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47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Речевая практика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F7102C" w:rsidRPr="0016151A" w:rsidRDefault="00F7102C" w:rsidP="00F7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F71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462BB" w:rsidRPr="0016151A" w:rsidRDefault="00F7102C" w:rsidP="00C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62BB"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F7102C" w:rsidRPr="0016151A" w:rsidRDefault="00F7102C" w:rsidP="00C4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02C" w:rsidRPr="00CE20E8" w:rsidRDefault="00F7102C" w:rsidP="00C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- 2020</w:t>
      </w:r>
    </w:p>
    <w:p w:rsidR="00775E8F" w:rsidRDefault="00775E8F" w:rsidP="00775E8F">
      <w:pPr>
        <w:pStyle w:val="3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</w:rPr>
        <w:lastRenderedPageBreak/>
        <w:t>РЕЧЕВАЯ ПРАКТИКА.</w:t>
      </w:r>
    </w:p>
    <w:p w:rsidR="00775E8F" w:rsidRDefault="00775E8F" w:rsidP="00775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296B4D" w:rsidRDefault="00D85AF5" w:rsidP="0029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4D">
        <w:rPr>
          <w:rFonts w:ascii="Times New Roman" w:hAnsi="Times New Roman" w:cs="Times New Roman"/>
          <w:b/>
          <w:sz w:val="24"/>
          <w:szCs w:val="24"/>
        </w:rPr>
        <w:t>Цели образовательно-коррекционной работы</w:t>
      </w:r>
    </w:p>
    <w:p w:rsidR="00D85AF5" w:rsidRPr="00296B4D" w:rsidRDefault="00D85AF5" w:rsidP="0029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предмета «Речевая практика» 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 (далее – ФГОС);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="00296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</w:t>
      </w:r>
      <w:r w:rsidR="00296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(вариант 1).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1.6. ФГОС к особым образовательным потребностям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слегкой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 (интеллектуальными нарушениями)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относитсяовладение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разнообразными видами, средствами и формами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коммуникации</w:t>
      </w:r>
      <w:proofErr w:type="gramStart"/>
      <w:r w:rsidR="00296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беспечивающимиуспешность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установления 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 с окружающей средой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социальном контексте именно речь является средством общения,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позволяющимналаживать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имежличностные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контакты, устанавливать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реализовыватьсоциокультурные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и отношения с окружающей средой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Концептуальная идея включения в адаптированную основную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общеобразовательнуюпрограмму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Речеваяпрактика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аключается в оптимизации овладения языком через организацию общения</w:t>
      </w:r>
      <w:r w:rsidR="00296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первом дополнительном классе рассчитано на один учебный год,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течениекоторого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направления работы: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преодоление речевой замкнутости учащихся, формирование у детей умения сотрудничать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свзрослыми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деятельности: в игре, в учебной ситуации,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бытовыхзадач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слушать и понимать учителя, выполнять несложные речевые инструкции</w:t>
      </w:r>
      <w:r w:rsidR="005364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внятно выражать свои просьбы и желания;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уточнение и расширение представлений школьников в связи с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практическимидействиями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уроке, во время экскурсий, наблюдений за разнообразными явлениями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вокружающей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среде;</w:t>
      </w:r>
      <w:proofErr w:type="gramEnd"/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 обогащение речевой базы устных высказываний;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в области построения простейших связных высказываний;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речевого общения.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дополнительном классе работа на уроках «Речевой практики»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сдиагностических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основное содержание которых - речевые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сюжетные игры</w:t>
      </w:r>
      <w:r w:rsidR="00061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экскурсии по школе и пришкольной территории. Цель такой работы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выявлениеактуального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 речевого и коммуникативного развития школьников.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i/>
          <w:sz w:val="24"/>
          <w:szCs w:val="24"/>
        </w:rPr>
        <w:t>Подраздел</w:t>
      </w:r>
      <w:proofErr w:type="gramStart"/>
      <w:r w:rsidRPr="0094160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4160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94160A">
        <w:rPr>
          <w:rFonts w:ascii="Times New Roman" w:hAnsi="Times New Roman" w:cs="Times New Roman"/>
          <w:i/>
          <w:sz w:val="24"/>
          <w:szCs w:val="24"/>
        </w:rPr>
        <w:t>удирование</w:t>
      </w:r>
      <w:proofErr w:type="spellEnd"/>
      <w:r w:rsidRPr="0094160A">
        <w:rPr>
          <w:rFonts w:ascii="Times New Roman" w:hAnsi="Times New Roman" w:cs="Times New Roman"/>
          <w:i/>
          <w:sz w:val="24"/>
          <w:szCs w:val="24"/>
        </w:rPr>
        <w:t xml:space="preserve"> и понимание речи»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развитие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способностивоспринимать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понимать обращенную к ним речь. Умение 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умением,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которого определяет эффективность</w:t>
      </w:r>
    </w:p>
    <w:p w:rsidR="00D85AF5" w:rsidRPr="0094160A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усвоения той информации, которая заложена в устном высказывании.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этогоумения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влияет на выразительность речи учащихся, развивает внимательное 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 дальнейшем способствует правильному восприятию и лучшему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пониманиюинформации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любому учебному предмету.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i/>
          <w:sz w:val="24"/>
          <w:szCs w:val="24"/>
        </w:rPr>
        <w:t>Подраздел «Дикция и выразительность речи»</w:t>
      </w:r>
      <w:r>
        <w:rPr>
          <w:rFonts w:ascii="Times New Roman" w:hAnsi="Times New Roman" w:cs="Times New Roman"/>
          <w:sz w:val="24"/>
          <w:szCs w:val="24"/>
        </w:rPr>
        <w:t xml:space="preserve"> ориентирует учителя на выработку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ушкольников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четкости произносительной стороны говорения,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эмоциональнойвыразительности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Выбор формы и содержания упражнений </w:t>
      </w:r>
      <w:r w:rsidR="0094160A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темой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изадачами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этапа в его структуре.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0A">
        <w:rPr>
          <w:rFonts w:ascii="Times New Roman" w:hAnsi="Times New Roman" w:cs="Times New Roman"/>
          <w:i/>
          <w:sz w:val="24"/>
          <w:szCs w:val="24"/>
        </w:rPr>
        <w:t>Подразделы «Базовые формулы речевого общения» и «Примерные темы речевых ситуаций</w:t>
      </w:r>
      <w:proofErr w:type="gramStart"/>
      <w:r w:rsidRPr="0094160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вляются ведущими с точки зрения организации работы по развитию собственно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устнойразговорной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речи. В содержание подразделов включен перечень базовых формул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речевогоэтикета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 формированием которых осуществляется работа в дополнительном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примерные темы речевых ситуаций, связанных с учебной жизнью и бытом детей</w:t>
      </w:r>
      <w:r w:rsidR="00F9371F">
        <w:rPr>
          <w:rFonts w:ascii="Times New Roman" w:hAnsi="Times New Roman" w:cs="Times New Roman"/>
          <w:sz w:val="24"/>
          <w:szCs w:val="24"/>
        </w:rPr>
        <w:t>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уточняется и обогащается словарь</w:t>
      </w:r>
      <w:r w:rsidR="00F93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отрабатываются структурные варианты предложений. К связному высказыванию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детиготовятся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всей предшествующей работой. В их речевом арсенале накапливается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достаточныйобъем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словаря по теме, разные модели предложений, отдельные фрагменты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являющиеся частью целого связного высказывания.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Продуцированиеучащимися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связного высказывания опирается на наглядные средства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меловогорисунка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доске, картинно-символического плана к каждому предложению текста</w:t>
      </w:r>
      <w:r w:rsidR="00F93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картинного плана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«Речевая практика» входит в предметную область «Язык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речеваяпрактика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</w:t>
      </w:r>
      <w:r w:rsidR="00432C5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Примерным годовым учебным планом образования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 для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первогокласса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)-IV классов, курс речевой практики в дополнительном первом (I')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рассчитанна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ч. (33 учебные недели).</w:t>
      </w:r>
      <w:proofErr w:type="gramEnd"/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предмета</w:t>
      </w:r>
    </w:p>
    <w:p w:rsidR="00D85AF5" w:rsidRDefault="00D85AF5" w:rsidP="00432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с легкой умственной отсталостью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интеллектуальныминарушениями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АООП предполагает достижение ими двух видов результатов: личностных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F5" w:rsidRPr="00432C58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2C58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результаты, ожидаемые после обуч</w:t>
      </w:r>
      <w:r w:rsidR="00432C58">
        <w:rPr>
          <w:rFonts w:ascii="Times New Roman" w:hAnsi="Times New Roman" w:cs="Times New Roman"/>
          <w:i/>
          <w:iCs/>
          <w:sz w:val="24"/>
          <w:szCs w:val="24"/>
        </w:rPr>
        <w:t xml:space="preserve">ения в дополнительном классе по </w:t>
      </w:r>
      <w:r w:rsidRPr="00432C58">
        <w:rPr>
          <w:rFonts w:ascii="Times New Roman" w:hAnsi="Times New Roman" w:cs="Times New Roman"/>
          <w:i/>
          <w:iCs/>
          <w:sz w:val="24"/>
          <w:szCs w:val="24"/>
        </w:rPr>
        <w:t>программе «Речевая практика»:</w:t>
      </w:r>
    </w:p>
    <w:p w:rsidR="00D85AF5" w:rsidRPr="00035A9B" w:rsidRDefault="00D85AF5" w:rsidP="00D85AF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 (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врамках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 предметных результатов обучения в дополнительном классе – умение здороваться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ипрощаться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, отвечать на вопросы собеседника и т.д. в соответствии с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035A9B">
        <w:rPr>
          <w:rFonts w:ascii="Times New Roman" w:hAnsi="Times New Roman" w:cs="Times New Roman"/>
          <w:sz w:val="24"/>
          <w:szCs w:val="24"/>
        </w:rPr>
        <w:t>предметными</w:t>
      </w:r>
      <w:proofErr w:type="spellEnd"/>
      <w:r w:rsidRPr="00035A9B">
        <w:rPr>
          <w:rFonts w:ascii="Times New Roman" w:hAnsi="Times New Roman" w:cs="Times New Roman"/>
          <w:sz w:val="24"/>
          <w:szCs w:val="24"/>
        </w:rPr>
        <w:t xml:space="preserve"> результатами);</w:t>
      </w:r>
    </w:p>
    <w:p w:rsidR="00D85AF5" w:rsidRPr="00432C58" w:rsidRDefault="00D85AF5" w:rsidP="00432C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практическое понимание своих социальных ролей – сын (дочь), воспитанник, ученик</w:t>
      </w:r>
      <w:r w:rsidR="00432C58" w:rsidRPr="00432C58">
        <w:rPr>
          <w:rFonts w:ascii="Times New Roman" w:hAnsi="Times New Roman" w:cs="Times New Roman"/>
          <w:sz w:val="24"/>
          <w:szCs w:val="24"/>
        </w:rPr>
        <w:t xml:space="preserve">, </w:t>
      </w:r>
      <w:r w:rsidRPr="00432C58">
        <w:rPr>
          <w:rFonts w:ascii="Times New Roman" w:hAnsi="Times New Roman" w:cs="Times New Roman"/>
          <w:sz w:val="24"/>
          <w:szCs w:val="24"/>
        </w:rPr>
        <w:t>одноклассник и т.д.</w:t>
      </w:r>
      <w:r w:rsidR="00035A9B">
        <w:rPr>
          <w:rFonts w:ascii="Times New Roman" w:hAnsi="Times New Roman" w:cs="Times New Roman"/>
          <w:sz w:val="24"/>
          <w:szCs w:val="24"/>
        </w:rPr>
        <w:t xml:space="preserve">), отражение в </w:t>
      </w:r>
      <w:r w:rsidRPr="00432C58">
        <w:rPr>
          <w:rFonts w:ascii="Times New Roman" w:hAnsi="Times New Roman" w:cs="Times New Roman"/>
          <w:sz w:val="24"/>
          <w:szCs w:val="24"/>
        </w:rPr>
        <w:t xml:space="preserve">повседневном общении принятия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соответствующихвозрасту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 ценностей и социальных ролей;</w:t>
      </w:r>
    </w:p>
    <w:p w:rsidR="00D85AF5" w:rsidRPr="00432C58" w:rsidRDefault="00D85AF5" w:rsidP="00432C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 xml:space="preserve">положительное отношение к сотрудничеству с взрослыми и сверстниками в </w:t>
      </w:r>
      <w:proofErr w:type="spellStart"/>
      <w:r w:rsidRPr="00432C58">
        <w:rPr>
          <w:rFonts w:ascii="Times New Roman" w:hAnsi="Times New Roman" w:cs="Times New Roman"/>
          <w:sz w:val="24"/>
          <w:szCs w:val="24"/>
        </w:rPr>
        <w:t>ситуацияхобщения</w:t>
      </w:r>
      <w:proofErr w:type="spellEnd"/>
      <w:r w:rsidRPr="00432C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C5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32C58">
        <w:rPr>
          <w:rFonts w:ascii="Times New Roman" w:hAnsi="Times New Roman" w:cs="Times New Roman"/>
          <w:sz w:val="24"/>
          <w:szCs w:val="24"/>
        </w:rPr>
        <w:t xml:space="preserve"> программой, и повседневном школьном общении;</w:t>
      </w:r>
    </w:p>
    <w:p w:rsidR="00D85AF5" w:rsidRPr="00981644" w:rsidRDefault="00D85AF5" w:rsidP="00D85A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9B">
        <w:rPr>
          <w:rFonts w:ascii="Times New Roman" w:hAnsi="Times New Roman" w:cs="Times New Roman"/>
          <w:sz w:val="24"/>
          <w:szCs w:val="24"/>
        </w:rPr>
        <w:t xml:space="preserve">положительное отношение к безопасному, здоровому образу жизни, проявление </w:t>
      </w:r>
      <w:proofErr w:type="spellStart"/>
      <w:r w:rsidRPr="00035A9B">
        <w:rPr>
          <w:rFonts w:ascii="Times New Roman" w:hAnsi="Times New Roman" w:cs="Times New Roman"/>
          <w:sz w:val="24"/>
          <w:szCs w:val="24"/>
        </w:rPr>
        <w:t>интереса</w:t>
      </w:r>
      <w:r w:rsidRPr="0098164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81644">
        <w:rPr>
          <w:rFonts w:ascii="Times New Roman" w:hAnsi="Times New Roman" w:cs="Times New Roman"/>
          <w:sz w:val="24"/>
          <w:szCs w:val="24"/>
        </w:rPr>
        <w:t xml:space="preserve"> творческому труду, бережное отношение к материальным ценностям, результатам </w:t>
      </w:r>
      <w:proofErr w:type="spellStart"/>
      <w:r w:rsidRPr="00981644">
        <w:rPr>
          <w:rFonts w:ascii="Times New Roman" w:hAnsi="Times New Roman" w:cs="Times New Roman"/>
          <w:sz w:val="24"/>
          <w:szCs w:val="24"/>
        </w:rPr>
        <w:t>своеготруда</w:t>
      </w:r>
      <w:proofErr w:type="spellEnd"/>
      <w:r w:rsidRPr="00981644">
        <w:rPr>
          <w:rFonts w:ascii="Times New Roman" w:hAnsi="Times New Roman" w:cs="Times New Roman"/>
          <w:sz w:val="24"/>
          <w:szCs w:val="24"/>
        </w:rPr>
        <w:t xml:space="preserve"> и труда окружающих.</w:t>
      </w:r>
    </w:p>
    <w:p w:rsidR="00D71B53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предметные результаты предусматривают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обучающимисяпрактическими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коммуникативными и речевыми умениями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представленыдифференцированно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двум уровням: минимальному и достаточному. </w:t>
      </w:r>
    </w:p>
    <w:p w:rsidR="00D85AF5" w:rsidRDefault="00D85AF5" w:rsidP="00D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Минимальныйуровень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освоения АООП в предметной области «Язык и речевая практика»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являетсяобязательным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большинства обучающихся с умственной отсталость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после обучения в первом (дополнительном) классе: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выполнять простые задания по словесной инструкции;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называть предметы и соотносить их с соответствующими картинками;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внятно выражать свои просьбы; употреблять «вежливые» слова;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правильно здороваться и прощаться;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 xml:space="preserve">знать и называть свои имя и фамилию, имена товарищей по классу, </w:t>
      </w:r>
      <w:proofErr w:type="spellStart"/>
      <w:r w:rsidRPr="00D71B53">
        <w:rPr>
          <w:rFonts w:ascii="Times New Roman" w:hAnsi="Times New Roman" w:cs="Times New Roman"/>
          <w:sz w:val="24"/>
          <w:szCs w:val="24"/>
        </w:rPr>
        <w:t>ближайшихродственников</w:t>
      </w:r>
      <w:proofErr w:type="spellEnd"/>
      <w:r w:rsidRPr="00D71B53">
        <w:rPr>
          <w:rFonts w:ascii="Times New Roman" w:hAnsi="Times New Roman" w:cs="Times New Roman"/>
          <w:sz w:val="24"/>
          <w:szCs w:val="24"/>
        </w:rPr>
        <w:t>, имя и отчество учителя;</w:t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 xml:space="preserve">слушать небольшую по объему сказку или рассказ, отвечать на вопросы, с опорой </w:t>
      </w:r>
      <w:proofErr w:type="spellStart"/>
      <w:r w:rsidRPr="00D71B53">
        <w:rPr>
          <w:rFonts w:ascii="Times New Roman" w:hAnsi="Times New Roman" w:cs="Times New Roman"/>
          <w:sz w:val="24"/>
          <w:szCs w:val="24"/>
        </w:rPr>
        <w:t>нанаглядные</w:t>
      </w:r>
      <w:proofErr w:type="spellEnd"/>
      <w:r w:rsidRPr="00D71B53">
        <w:rPr>
          <w:rFonts w:ascii="Times New Roman" w:hAnsi="Times New Roman" w:cs="Times New Roman"/>
          <w:sz w:val="24"/>
          <w:szCs w:val="24"/>
        </w:rPr>
        <w:t xml:space="preserve"> средства;</w:t>
      </w:r>
      <w:r w:rsidR="00D71B53" w:rsidRPr="00D71B53">
        <w:rPr>
          <w:rFonts w:ascii="Times New Roman" w:hAnsi="Times New Roman" w:cs="Times New Roman"/>
          <w:sz w:val="24"/>
          <w:szCs w:val="24"/>
        </w:rPr>
        <w:tab/>
      </w:r>
    </w:p>
    <w:p w:rsidR="00D85AF5" w:rsidRPr="00D71B53" w:rsidRDefault="00D85AF5" w:rsidP="00D71B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3">
        <w:rPr>
          <w:rFonts w:ascii="Times New Roman" w:hAnsi="Times New Roman" w:cs="Times New Roman"/>
          <w:sz w:val="24"/>
          <w:szCs w:val="24"/>
        </w:rPr>
        <w:t>рассказывать наизусть разученные стихотворения с опорой на план.</w:t>
      </w:r>
    </w:p>
    <w:p w:rsidR="00D85AF5" w:rsidRDefault="00D85AF5" w:rsidP="00E52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07">
        <w:rPr>
          <w:rFonts w:ascii="Times New Roman" w:hAnsi="Times New Roman" w:cs="Times New Roman"/>
          <w:i/>
          <w:sz w:val="24"/>
          <w:szCs w:val="24"/>
        </w:rPr>
        <w:t>Выявление уровня речевого развития учащихся (в ходе речевых игр</w:t>
      </w:r>
      <w:r w:rsidR="00172807" w:rsidRPr="00172807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объема словарного запаса по основным лексическим темам: «Игрушки», «Предметы быта»</w:t>
      </w:r>
      <w:r w:rsidR="00172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«Учебные вещи», «Люди вокруг нас», «Природа»</w:t>
      </w:r>
      <w:r w:rsidR="0017280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умения использовать в речи основные грамматические категории число, предложно</w:t>
      </w:r>
      <w:r w:rsidR="0017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падежные конструкции, словообразовательные механизмы, согласование прилагательных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иглагола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прошедшем времени с существительными</w:t>
      </w:r>
      <w:r w:rsidR="0017280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способности к участию в диалоге, возможности построения связного высказывания.</w:t>
      </w:r>
    </w:p>
    <w:p w:rsidR="00D85AF5" w:rsidRPr="0017280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2807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172807">
        <w:rPr>
          <w:rFonts w:ascii="Times New Roman" w:hAnsi="Times New Roman" w:cs="Times New Roman"/>
          <w:i/>
          <w:sz w:val="24"/>
          <w:szCs w:val="24"/>
        </w:rPr>
        <w:t xml:space="preserve"> и понимание речи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простых поручений по заданию учителя (одночленная инструкция): сядь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положи книгу на парту; помоги вытереть доску и т.д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Слушание и отчетливое воспроизведение звуков, слогов и слов, 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рифмованнойформе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у-у-у – в гору санки я везу, я-я-я – вот моя семья,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нос ужалила оса и т.д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(все рифмованные строчки проговариваются с опорой на картинку</w:t>
      </w:r>
      <w:r w:rsidR="0017280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Выбор из двух картинок той, которая соответствует высказыванию: У Лены шар. 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Ритышары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.; Маша качает куклу.- Маша одевает куклу</w:t>
      </w:r>
      <w:r w:rsidR="001728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Слушание сказок и рассказов в устном изложении учителя с опорой на наглядность.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Выборкартинок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окончания сказки или рассказа по заданию учителя, например: «Покажи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накартинке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кого первым встретил Колобок».</w:t>
      </w:r>
    </w:p>
    <w:p w:rsidR="00D85AF5" w:rsidRPr="0017280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807">
        <w:rPr>
          <w:rFonts w:ascii="Times New Roman" w:hAnsi="Times New Roman" w:cs="Times New Roman"/>
          <w:i/>
          <w:sz w:val="24"/>
          <w:szCs w:val="24"/>
        </w:rPr>
        <w:t>Дикция и выразительность речи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упражнения на подвижность и четкость движений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артикуляционногоаппарата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Заучивание и произнесение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одновременно с учителем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сопряженно</w:t>
      </w:r>
      <w:proofErr w:type="spellEnd"/>
      <w:r w:rsidR="0077182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Упражнения на развитие речевого дыхания. Пение слоговых цепочек на знакомые мотивы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детских песен. Перечисление предметов (от 2 до 3) на одном выдохе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обязательнымуказанием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эти предметы. Упражнения на произнесение слов, коротких стихотворений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всопровождении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771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различение громкой и тихой речи. Игровые упражнения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подражаниемголосам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 (пищит мышка, рычит собака). Разучивание детских стихотворений</w:t>
      </w:r>
      <w:r w:rsidR="00771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мини-диалогов с голоса учителя с последующим воспроизведением в игра</w:t>
      </w:r>
      <w:r w:rsidR="00B13DC6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B13D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раматизациях.</w:t>
      </w:r>
    </w:p>
    <w:p w:rsidR="00D85AF5" w:rsidRPr="00771828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71828">
        <w:rPr>
          <w:rFonts w:ascii="Times New Roman" w:hAnsi="Times New Roman" w:cs="Times New Roman"/>
          <w:b/>
          <w:iCs/>
          <w:sz w:val="24"/>
          <w:szCs w:val="24"/>
        </w:rPr>
        <w:t>Базовые формулы речевого общения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привлечение внимания. «Ты» и «Вы», обращение по имени, по имени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асковые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обращения. Грубые и негрубые обращения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Знакомство, представление, приветствие. Формулы «Меня зовут …», «Меня зовут 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атебя</w:t>
      </w:r>
      <w:proofErr w:type="spellEnd"/>
      <w:r>
        <w:rPr>
          <w:rFonts w:ascii="Times New Roman" w:hAnsi="Times New Roman" w:cs="Times New Roman"/>
          <w:sz w:val="24"/>
          <w:szCs w:val="24"/>
        </w:rPr>
        <w:t>?». Ответные реплики в диалоге знакомства («Очень приятно!», «Рад познакомиться!»</w:t>
      </w:r>
      <w:r w:rsidR="00B13D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и прощание. Употребление различных формул приветствия и прощания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адресата (взрослый или сверстник). Формулы «здравствуй», «здравствуйте»</w:t>
      </w:r>
      <w:r w:rsidR="00B13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«до свидания». Развертывание формул с помощью обращения по имени и отчеству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Поздравление, пожелание. Формулы «Поздравляю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…», «Поздравляю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праздником …»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ихразвертывание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обращения по имени и отчеству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Благодарность. Формулы «спасибо», «большое спасибо», «пожалуйста». </w:t>
      </w:r>
    </w:p>
    <w:p w:rsid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запоздравления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подарки («Спасибо … имя»), благодарность как ответная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просьбы. Ответные реплики на поздравление, пожелание («Спасибо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запоздравление</w:t>
      </w:r>
      <w:proofErr w:type="spellEnd"/>
      <w:r w:rsidR="00B13D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Замечание, извинение. Формулы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пожалуйста» с обращением и без него</w:t>
      </w:r>
      <w:r w:rsidR="00B13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Правильная реакция на замечания. Мотивировка извинения («Я нечаянно», «Я не хотел»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sz w:val="24"/>
          <w:szCs w:val="24"/>
        </w:rPr>
        <w:t>.). Использование форм обращения при извинении. Извинение перед старшим, ровесником.</w:t>
      </w:r>
    </w:p>
    <w:p w:rsidR="00D85AF5" w:rsidRPr="00420AB7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0AB7">
        <w:rPr>
          <w:rFonts w:ascii="Times New Roman" w:hAnsi="Times New Roman" w:cs="Times New Roman"/>
          <w:b/>
          <w:i/>
          <w:iCs/>
          <w:sz w:val="24"/>
          <w:szCs w:val="24"/>
        </w:rPr>
        <w:t>Примерные темы речевых ситуаций</w:t>
      </w:r>
    </w:p>
    <w:p w:rsidR="00D85AF5" w:rsidRDefault="00D85AF5" w:rsidP="00D8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«Давайте познакомимся», «Отгадай, что в моем ранце», «Мне нужна помощь»</w:t>
      </w:r>
      <w:r w:rsidR="00420A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«Разноцветный сундучок», «Прогулка в автомобиле»</w:t>
      </w:r>
      <w:r w:rsidR="00420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«Веселый оркестр»; «Курочка Ряба»</w:t>
      </w:r>
      <w:r w:rsidR="00420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«Репка», «Колобок»; «Мы обедаем», «Я помощник»,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занят мы не скажем,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чтоделает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покажем»; «Играем вместе», «Дежурим с другом (подругой)», «Дружим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недружим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«Надо, надо умываться», «Опрятному человеку нужны помощники»; «А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вквартире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кот! А у вас?», «Готовим букеты для мам и бабушек», «Я оделся, и мороз не хватал</w:t>
      </w:r>
    </w:p>
    <w:p w:rsidR="001B727C" w:rsidRPr="003C60EE" w:rsidRDefault="00D85AF5" w:rsidP="003C60EE">
      <w:pPr>
        <w:pStyle w:val="a4"/>
        <w:spacing w:before="0" w:after="0"/>
        <w:jc w:val="both"/>
      </w:pPr>
      <w:r>
        <w:t>меня за нос!».</w:t>
      </w:r>
    </w:p>
    <w:p w:rsidR="003C60EE" w:rsidRDefault="003C60EE" w:rsidP="003C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5"/>
        <w:gridCol w:w="4252"/>
        <w:gridCol w:w="7509"/>
      </w:tblGrid>
      <w:tr w:rsidR="003C60EE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C93EDF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3C60EE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3C60EE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3C60EE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3C60EE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 избирательно, взгляд фиксирует не всегда.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упает, дистанцию не соблюдает (с взрослыми обращается на «ТЫ»)</w:t>
            </w:r>
          </w:p>
        </w:tc>
      </w:tr>
      <w:tr w:rsidR="003C60EE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3C60EE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lastRenderedPageBreak/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lastRenderedPageBreak/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</w:t>
            </w:r>
            <w:r w:rsidRPr="006A4DEC">
              <w:rPr>
                <w:rFonts w:ascii="Times New Roman" w:hAnsi="Times New Roman" w:cs="Times New Roman"/>
              </w:rPr>
              <w:lastRenderedPageBreak/>
              <w:t xml:space="preserve">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3C60EE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C93EDF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3C60EE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C60EE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3C60EE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3C60EE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упает, дистанцию не соблюдает (с взрослыми обращается на «ТЫ»)</w:t>
            </w:r>
          </w:p>
        </w:tc>
      </w:tr>
      <w:tr w:rsidR="003C60EE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3C60EE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Обобщение, абстрагирование </w:t>
            </w:r>
            <w:proofErr w:type="gramStart"/>
            <w:r w:rsidRPr="006A4DEC">
              <w:rPr>
                <w:rFonts w:ascii="Times New Roman" w:hAnsi="Times New Roman" w:cs="Times New Roman"/>
              </w:rPr>
              <w:t>недоступны</w:t>
            </w:r>
            <w:proofErr w:type="gramEnd"/>
            <w:r w:rsidRPr="006A4DEC">
              <w:rPr>
                <w:rFonts w:ascii="Times New Roman" w:hAnsi="Times New Roman" w:cs="Times New Roman"/>
              </w:rPr>
              <w:t>.</w:t>
            </w:r>
          </w:p>
        </w:tc>
      </w:tr>
      <w:tr w:rsidR="003C60EE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3C60EE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0EE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Т.,</w:t>
            </w:r>
          </w:p>
          <w:p w:rsidR="003C60EE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3C60EE" w:rsidRPr="00400570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3C60EE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C60EE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3C60EE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3C60EE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3C60EE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3C60EE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3C60EE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EE" w:rsidRPr="006A4DEC" w:rsidRDefault="003C60EE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EE" w:rsidRPr="006A4DEC" w:rsidRDefault="003C60EE" w:rsidP="0031439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C462BB" w:rsidRDefault="00C462BB" w:rsidP="001B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2BB" w:rsidRDefault="00C46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727C" w:rsidRPr="00D85AF5" w:rsidRDefault="00D85AF5" w:rsidP="001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B727C" w:rsidRPr="003A3C67" w:rsidRDefault="001B727C" w:rsidP="001B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4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10490"/>
        <w:gridCol w:w="1441"/>
        <w:gridCol w:w="58"/>
        <w:gridCol w:w="1849"/>
      </w:tblGrid>
      <w:tr w:rsidR="008F30DC" w:rsidRPr="003A3C67" w:rsidTr="008F30DC">
        <w:trPr>
          <w:trHeight w:val="267"/>
        </w:trPr>
        <w:tc>
          <w:tcPr>
            <w:tcW w:w="1011" w:type="dxa"/>
          </w:tcPr>
          <w:p w:rsidR="008F30DC" w:rsidRPr="003A338B" w:rsidRDefault="008D2717" w:rsidP="002D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90" w:type="dxa"/>
            <w:shd w:val="clear" w:color="auto" w:fill="auto"/>
            <w:vAlign w:val="bottom"/>
            <w:hideMark/>
          </w:tcPr>
          <w:p w:rsidR="008F30DC" w:rsidRPr="003A338B" w:rsidRDefault="008F30DC" w:rsidP="002D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8F30DC" w:rsidRPr="003A338B" w:rsidRDefault="008F30DC" w:rsidP="003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38B" w:rsidRDefault="008F30DC" w:rsidP="003F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F30DC" w:rsidRPr="003A3C67" w:rsidTr="008F30DC">
        <w:trPr>
          <w:trHeight w:val="189"/>
        </w:trPr>
        <w:tc>
          <w:tcPr>
            <w:tcW w:w="1011" w:type="dxa"/>
          </w:tcPr>
          <w:p w:rsidR="008F30DC" w:rsidRPr="003A3C67" w:rsidRDefault="008F30DC" w:rsidP="00A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9" w:type="dxa"/>
            <w:gridSpan w:val="3"/>
            <w:shd w:val="clear" w:color="auto" w:fill="auto"/>
            <w:vAlign w:val="bottom"/>
            <w:hideMark/>
          </w:tcPr>
          <w:p w:rsidR="008F30DC" w:rsidRDefault="008F30DC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триместр </w:t>
            </w:r>
          </w:p>
          <w:p w:rsidR="000F47D3" w:rsidRPr="003A3C67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C67" w:rsidRDefault="008F30DC" w:rsidP="00A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161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  <w:hideMark/>
          </w:tcPr>
          <w:p w:rsidR="008F30DC" w:rsidRPr="00C462BB" w:rsidRDefault="008F30DC" w:rsidP="00C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приветствие. Игры «Наши имена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Приветствие»,   хоровод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21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3B40BF" w:rsidRDefault="008F30DC" w:rsidP="003B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по образцу, данному учителем: «Меня зовут 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зовут?», «Очень приятно».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82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Default="008F30DC" w:rsidP="0070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(экскурсии в школьные кабинеты с целью знакомства с</w:t>
            </w:r>
            <w:proofErr w:type="gramEnd"/>
          </w:p>
          <w:p w:rsidR="008F30DC" w:rsidRPr="007043DF" w:rsidRDefault="008F30DC" w:rsidP="0070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 и специалистами, с которыми школьники будут встречаться в течение)</w:t>
            </w:r>
            <w:r w:rsidR="00420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5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FA715D" w:rsidRDefault="008F30DC" w:rsidP="00EE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предметными картинками по основным лексическим темам: «Игрушки», «Предметы быта», «Учебные вещи», «Люди вокруг нас», «Природа».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hideMark/>
          </w:tcPr>
          <w:p w:rsidR="008F30DC" w:rsidRPr="00877391" w:rsidRDefault="008F30DC" w:rsidP="00AE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игры, направленные на выявление способности к участию в диалоге, возможности построения связного высказывания.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A3073A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Введение в тему ситуации (работа с иллюстрацией).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E5061D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«Колобок». Знакомство со сказкой (устное рассказывание учителем с опорой на иллюстрации).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(ответы на вопросы по картинкам, драматизация</w:t>
            </w:r>
            <w:proofErr w:type="gramEnd"/>
          </w:p>
          <w:p w:rsidR="008F30DC" w:rsidRPr="003A3C67" w:rsidRDefault="008F30DC" w:rsidP="00A3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 сказки, прослушивание сказки в аудиозаписи, просмотр мультипликационного фильма).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A3073A" w:rsidRDefault="008F30DC" w:rsidP="00C6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моем ранце (портфеле). Активизация, уточнение и обогащение</w:t>
            </w:r>
          </w:p>
          <w:p w:rsidR="008F30DC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словарного запаса по теме «Учебные вещи» по категориям слова-предметы, слова-</w:t>
            </w:r>
          </w:p>
          <w:p w:rsidR="008F30DC" w:rsidRPr="001927DA" w:rsidRDefault="008F30DC" w:rsidP="00C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34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предложений-описаний предмета по признаку цвета по образцу</w:t>
            </w:r>
          </w:p>
          <w:p w:rsidR="008F30DC" w:rsidRPr="00CF66E0" w:rsidRDefault="008F30DC" w:rsidP="0034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по картинкам, с опорой на реальные предметы.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34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что в моём ранце»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C67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игрушка. Активизация, уточнение и обогащение словарного запаса по теме «Игрушки»,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содержащих описание предметов по двум признакам</w:t>
            </w:r>
          </w:p>
          <w:p w:rsidR="008F30DC" w:rsidRPr="00FE6C6D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 и размер) по образцу учителя, по картинкам, с опорой на реальные предметы.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A6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«Найдись, игрушечка!»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«Зайка».  Подготовка к восприятию стихотворения</w:t>
            </w:r>
          </w:p>
          <w:p w:rsidR="008F30DC" w:rsidRPr="007A508D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(беседа с опорой на иллюстрацию, с введением в речь учащихся авторской лексики («бросила хозяйка», «весь до ниточки промок» и др.).</w:t>
            </w:r>
            <w:proofErr w:type="gramEnd"/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«Зайка».  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 с опорой на картинный план</w:t>
            </w: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3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F139B1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 наизусть с опорой на картинный план.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342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B13CC8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сундучок. Активизация словаря по категориям слова - предметы и слова-признаки по изученным темам «Учебные вещи», «Игрушки».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9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A6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обобщающего слова (понятия).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6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вопросительные предложения по образцу.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70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0B4656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 игровой ситуации «Отгадай, что в сундучке», «Что спрятал сундучок?» и др.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8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DF6821" w:rsidRDefault="008F30DC" w:rsidP="00A3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закрепление умений в области словообразования (ласковые обращения), построения предложений с использованием игр, игровых заданий и</w:t>
            </w:r>
            <w:r w:rsidR="00A346B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</w:t>
            </w:r>
            <w:r w:rsidR="00A34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5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1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«Колобок».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DC" w:rsidRPr="003A3C67" w:rsidTr="008F30DC">
        <w:trPr>
          <w:trHeight w:val="268"/>
        </w:trPr>
        <w:tc>
          <w:tcPr>
            <w:tcW w:w="1011" w:type="dxa"/>
          </w:tcPr>
          <w:p w:rsidR="008F30DC" w:rsidRPr="008F30DC" w:rsidRDefault="008F30DC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F30DC" w:rsidRPr="003A3C67" w:rsidRDefault="008F30DC" w:rsidP="001D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стихотворения «Зайка».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F30DC" w:rsidRPr="003A3C67" w:rsidRDefault="008F30DC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«Репка».  Введение в тему ситуации (работа с иллюстрацией). «Репка».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«Репка». Знакомство со сказкой (устное рассказывание учителем с опорой на иллюстрации).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E4A31" w:rsidRDefault="000F47D3" w:rsidP="00F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«Репка. Закрепление содержания сказки (ответы на вопросы по картинкам, драматизация фрагментов сказки, прослушивание сказки в аудиозаписи, просмотр мультипликационного фильма).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E570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D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«Репка».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E570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триместр</w:t>
            </w:r>
          </w:p>
          <w:p w:rsidR="000F47D3" w:rsidRPr="003A3C67" w:rsidRDefault="000F47D3" w:rsidP="000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E6AF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 Подготовка к восприятию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0715E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Знакомство со стихотворением.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Заучивание стихотворения с опорой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47D3" w:rsidRPr="000E0759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иллюстрирующие движения.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Рассказывание стихотворения наизусть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7D3" w:rsidRPr="000E0759" w:rsidRDefault="000F47D3" w:rsidP="00B7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иллюстрирующих движений.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20611F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словарного запаса по теме «Дикие животные».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1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 коротких рассказов «В зоопарке» с привлечением</w:t>
            </w:r>
          </w:p>
          <w:p w:rsidR="000F47D3" w:rsidRPr="00776D8B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личного опыта учащихся с опорой на символический план и рисунки учащихся.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22EF3" w:rsidRDefault="000F47D3" w:rsidP="0035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 Подготовка к восприятию стихотворения (беседа с опорой на иллюстрацию иллюстрированную книгу). Знакомство со стихотворением.</w:t>
            </w:r>
          </w:p>
        </w:tc>
        <w:tc>
          <w:tcPr>
            <w:tcW w:w="1499" w:type="dxa"/>
            <w:gridSpan w:val="2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295A39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Ответы на вопросы по содержанию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3073A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Просмотр мультипликационного фильма по сюжету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3073A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Заучивание наизусть фрагментов стихотворения.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22EF3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обедал, воробей?» С. Маршак. 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карнавал. Введение в ситуацию (беседа с опорой на иллюстрацию о предстоящем празднике).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40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подготовка карнавальных костюмов (масок животных). В процессе работы – актуализация ранее использовавшейся лексики.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9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B1B0E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73014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«Знаю, умею, могу!». 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5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«Знаю, умею, могу!». 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содержания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3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13F2C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оделся, и мороз не хватал меня за нос! Уточнение представлений учащихся о временах года, особенностях зимней погоды.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8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«Мороз, мороз, не мороз меня».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503D2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 стихотворением  ответы на вопросы с опорой на серию картин к стихотворению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иллюстрации книги.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4503D2" w:rsidRDefault="000F47D3" w:rsidP="0088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диалогов, содержащих просьбу. Ролевые игры по теме с использованием игрушек, как героев ситуации.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A13F2C" w:rsidRDefault="000F47D3" w:rsidP="0011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диалогов, содержащих просьбу. Ролевые игры по теме с использованием игрушек, как героев ситуации.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1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теме «Утро начинается, в школу собираемся…» (игра «Кто знает, пусть продолжит»).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10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учащихся о приемах пищи в течение дня.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10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теме «Обед» (работа с картинками, подбор слов-предметов, слов - действий и слов-признаков, составление словосочетаний, предложений).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54D2C" w:rsidRDefault="000F47D3" w:rsidP="0077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о правилах поведения за столом.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EB282B" w:rsidRDefault="000F47D3" w:rsidP="0077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 игра «К нам пришли гости».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F4DD0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дежурстве в классе, в столовой, с опорой на личный опыт школьников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рассказа-отчета о дежурстве с использованием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разбиравшихся</w:t>
            </w:r>
            <w:proofErr w:type="gramEnd"/>
          </w:p>
          <w:p w:rsidR="000F47D3" w:rsidRPr="003A3C67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речевых конструкций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F4DD0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дежурства. Составление предложений, называющих пункты плана.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9345BA" w:rsidRDefault="000F47D3" w:rsidP="000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распространении предложений (Стереть с доски.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Стереть с доски тряпкой.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Стереть с доски мокрой тряпкой. …).</w:t>
            </w:r>
            <w:proofErr w:type="gramEnd"/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защитники.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рассказ учителя о</w:t>
            </w:r>
            <w:proofErr w:type="gramEnd"/>
          </w:p>
          <w:p w:rsidR="000F47D3" w:rsidRPr="009345BA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высказывания школьников с опорой на личный опыт).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8F30DC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поздравлений в адрес мужчин к празднику «День защитника Отечества».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C5E49" w:rsidRDefault="000F47D3" w:rsidP="0086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интонацией. 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12021" w:rsidRDefault="000F47D3" w:rsidP="0003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«Я – помощник» с целью  актуализации личного опыта школьников.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012021" w:rsidRDefault="000F47D3" w:rsidP="0003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«Я - помощник» по вопросам учителя или с опорой на символический план.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8F30D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триместр </w:t>
            </w:r>
          </w:p>
          <w:p w:rsidR="000F47D3" w:rsidRPr="003A3C67" w:rsidRDefault="000F47D3" w:rsidP="00E9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A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FC5E49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поздравительной открытки.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 букеты для любимых женщин.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 (беседа с опорой на</w:t>
            </w:r>
            <w:proofErr w:type="gramEnd"/>
          </w:p>
          <w:p w:rsidR="000F47D3" w:rsidRPr="001C15E8" w:rsidRDefault="000F47D3" w:rsidP="000A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иллюстрацию, рассказ учителя о празднике 8 марта, высказывания школьников с опорой на личный опыт).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поздравлений в адрес женщин (мамы, бабушки, учителя, воспитателя) к празднику 8 марта.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интонацией. Создание букетов (из бумаги, ткани, выращивание комнатных цветов и др.)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C15E8" w:rsidRDefault="000F47D3" w:rsidP="00E9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«Переплетчица». Ответы на вопросы с опорой на серию картин к стихотворению или иллюстрации книги.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задания, направленные на актуализацию словаря по ранее пройденным темам «Опрятному человеку нужны помощники», «Мы обедаем», «Дежурим с другом (подругой)».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3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 по теме «Мы – хозяева» с использованием игрушек, как атрибутов</w:t>
            </w:r>
          </w:p>
          <w:p w:rsidR="000F47D3" w:rsidRPr="006003D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(проигрывание различных сюжетов («Мы обедаем», «Помогаем хозяйке убираться»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  <w:proofErr w:type="gramEnd"/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1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6003D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 мы не скажем, а что делаем – покажем»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1741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Ряба». Введение в тему (работа с иллюстрацией). Знакомство со сказкой (устное рассказывание учителем с опорой на </w:t>
            </w:r>
            <w:r w:rsidRPr="00517419">
              <w:rPr>
                <w:rFonts w:ascii="Times New Roman" w:hAnsi="Times New Roman" w:cs="Times New Roman"/>
                <w:sz w:val="24"/>
                <w:szCs w:val="24"/>
              </w:rPr>
              <w:t>иллюстрации)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17419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Ряба». Закрепление содержания сказки (ответы на вопросы по картинкам, драматизация фрагментов сказки, прослушивание сказки в аудиозаписи, просмотр мультипликационного фильма)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11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3A3C67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 заданий и упражнений.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совместных играх, играх с правилами с опорой на личный опыт школьников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9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распространении предложений (Мы играли.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Мы играми с Машей.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 играли с Машей в коридоре.).</w:t>
            </w:r>
            <w:proofErr w:type="gramEnd"/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315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игрой с правилами или с игрой малой</w:t>
            </w:r>
          </w:p>
          <w:p w:rsidR="000F47D3" w:rsidRPr="001B12D0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подвижности. Коллективная игра.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4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учащихся о временах года, особенностях погоды</w:t>
            </w:r>
          </w:p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4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теме «Весна».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D31372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«Что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расскажу…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инструменты», введение обобщающих понятий «музыкальные инструменты», «оркестр».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 по теме с использованием игрушек как героев ситуации (игровые сюжеты: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хочу играть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хочу!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др.). </w:t>
            </w:r>
            <w:proofErr w:type="gramEnd"/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D5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«Угадай мелодию», «Угадай, что звучит».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27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Бойко «Петух».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стихотворения (беседа с опорой на иллюстрацию, введение в речь учащихся авторской лексики.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стихотворением. 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8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E1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 опорой на разрезную картинку.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2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E1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наизусть с опорой на иллюстрацию.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7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C43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Л. Толстого «Два товарища» в устном изложении учителя. Ответы на вопросы по содержанию рассказа.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6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5A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рассказа. Пересказ по плану.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4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5A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кто мой друг».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«Как обратиться за помощью?» с целью актуализации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</w:p>
          <w:p w:rsidR="000F47D3" w:rsidRPr="00D31372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школьников.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6C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и вопросительных предложений на тему.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0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6C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«Как я был помощником» по вопросам учителя или с опорой на символический план.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</w:t>
            </w:r>
          </w:p>
          <w:p w:rsidR="000F47D3" w:rsidRPr="0059696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и упражнений.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87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Default="000F47D3" w:rsidP="008F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и коммуникативных умений с использованием игр, игровых</w:t>
            </w:r>
          </w:p>
          <w:p w:rsidR="000F47D3" w:rsidRDefault="000F47D3" w:rsidP="008F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и упражнений.</w:t>
            </w:r>
          </w:p>
        </w:tc>
        <w:tc>
          <w:tcPr>
            <w:tcW w:w="1441" w:type="dxa"/>
            <w:shd w:val="clear" w:color="auto" w:fill="auto"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D3" w:rsidRPr="003A3C67" w:rsidTr="008F30DC">
        <w:trPr>
          <w:trHeight w:val="263"/>
        </w:trPr>
        <w:tc>
          <w:tcPr>
            <w:tcW w:w="1011" w:type="dxa"/>
          </w:tcPr>
          <w:p w:rsidR="000F47D3" w:rsidRPr="008F30DC" w:rsidRDefault="000F47D3" w:rsidP="000F47D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0F47D3" w:rsidRPr="00596963" w:rsidRDefault="000F47D3" w:rsidP="0018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ранее изученных литературных произведений.</w:t>
            </w:r>
          </w:p>
        </w:tc>
        <w:tc>
          <w:tcPr>
            <w:tcW w:w="1441" w:type="dxa"/>
            <w:shd w:val="clear" w:color="auto" w:fill="auto"/>
            <w:hideMark/>
          </w:tcPr>
          <w:p w:rsidR="000F47D3" w:rsidRPr="003A3C67" w:rsidRDefault="009773C1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0F47D3" w:rsidRPr="003A3C67" w:rsidRDefault="000F47D3" w:rsidP="00A1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РЕКОМЕНДАЦИИ ПО УЧЕБНО-МЕТОДИЧЕСКОМУ И МАТЕРИАЛЬНО- ТЕХНИЧЕСКОМУ ОБЕСПЕЧЕНИЮ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«Речевая практика» для первого дополнительного (I') класса по достижению планируемых результатов освоения АООП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5E8F">
        <w:rPr>
          <w:rFonts w:ascii="Times New Roman" w:hAnsi="Times New Roman" w:cs="Times New Roman"/>
          <w:sz w:val="24"/>
          <w:szCs w:val="24"/>
        </w:rPr>
        <w:t>Комарова С.В. Первый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5E8F">
        <w:rPr>
          <w:rFonts w:ascii="Times New Roman" w:hAnsi="Times New Roman" w:cs="Times New Roman"/>
          <w:sz w:val="24"/>
          <w:szCs w:val="24"/>
        </w:rPr>
        <w:t xml:space="preserve">Комарова С.В. «Методические рекомендации к урокам </w:t>
      </w:r>
      <w:r w:rsidR="00291EF1">
        <w:rPr>
          <w:rFonts w:ascii="Times New Roman" w:hAnsi="Times New Roman" w:cs="Times New Roman"/>
          <w:sz w:val="24"/>
          <w:szCs w:val="24"/>
        </w:rPr>
        <w:t xml:space="preserve">«Речевая практика». Пособие для </w:t>
      </w:r>
      <w:r w:rsidRPr="00775E8F">
        <w:rPr>
          <w:rFonts w:ascii="Times New Roman" w:hAnsi="Times New Roman" w:cs="Times New Roman"/>
          <w:sz w:val="24"/>
          <w:szCs w:val="24"/>
        </w:rPr>
        <w:t>учителя.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2. Технические средства: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компьютер, персональный компьютер (ноутбук, планшет).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E8F">
        <w:rPr>
          <w:rFonts w:ascii="Times New Roman" w:hAnsi="Times New Roman" w:cs="Times New Roman"/>
          <w:b/>
          <w:bCs/>
          <w:sz w:val="24"/>
          <w:szCs w:val="24"/>
        </w:rPr>
        <w:t>3. Учебно-практическое оборудование: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раздаточный дидактический материал (игрушки, атрибуты для сюжетных игр);</w:t>
      </w:r>
    </w:p>
    <w:p w:rsidR="00775E8F" w:rsidRPr="00775E8F" w:rsidRDefault="00775E8F" w:rsidP="0077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- наборы предметных и сюжетных картинок;</w:t>
      </w:r>
    </w:p>
    <w:p w:rsidR="001B727C" w:rsidRPr="00775E8F" w:rsidRDefault="00775E8F" w:rsidP="00775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8F">
        <w:rPr>
          <w:rFonts w:ascii="Times New Roman" w:hAnsi="Times New Roman" w:cs="Times New Roman"/>
          <w:sz w:val="24"/>
          <w:szCs w:val="24"/>
        </w:rPr>
        <w:t>- книги (сказки).</w:t>
      </w:r>
    </w:p>
    <w:p w:rsidR="007B3BF8" w:rsidRPr="007B3BF8" w:rsidRDefault="007B3BF8" w:rsidP="007B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УЧЕБНОГО ПРЕДМЕТА</w:t>
      </w:r>
    </w:p>
    <w:p w:rsidR="007B3BF8" w:rsidRP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sz w:val="24"/>
          <w:szCs w:val="24"/>
        </w:rPr>
        <w:t>Планируемые результаты усвоения после обучения в первом дополнительном классе:</w:t>
      </w:r>
    </w:p>
    <w:p w:rsidR="007B3BF8" w:rsidRDefault="007B3BF8" w:rsidP="007B3BF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F8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1B727C" w:rsidRPr="007B3BF8" w:rsidRDefault="001B727C" w:rsidP="007B3B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F8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7B3BF8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выполнять по словесной инструкции учителя действия, повторяющиеся каждый день;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называть предметы и соотносить их с картинками;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на слух небольших по объёму и доступных по содержанию сказок и рассказов; ответы на вопросы учителя по их содержанию с опорой на иллюстративный материал; 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участие в беседах на темы, близкие личному опыту ребенка; 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употреблять «вежливые» слова при обращении к другим людям;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правильно здороваться при встрече и прощаться при расставании;</w:t>
      </w:r>
    </w:p>
    <w:p w:rsidR="001B727C" w:rsidRPr="00775E8F" w:rsidRDefault="001B727C" w:rsidP="000942F6">
      <w:pPr>
        <w:pStyle w:val="a8"/>
        <w:numPr>
          <w:ilvl w:val="0"/>
          <w:numId w:val="29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p w:rsidR="001B727C" w:rsidRPr="00775E8F" w:rsidRDefault="001B727C" w:rsidP="001B727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E8F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выполнять задания по словесной инструкции;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называть предметы и действия, соотносить их с картинками;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восприятие на слух небольших по объёму и доступных по содержанию сказок и рассказов; ответы на вопросы учителя по их содержанию;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 xml:space="preserve">активное участие в диалогах по темам речевых ситуаций; 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внятно выражать просьбы, употреблять «вежливые» слова;</w:t>
      </w:r>
    </w:p>
    <w:p w:rsidR="001B727C" w:rsidRPr="00775E8F" w:rsidRDefault="001B727C" w:rsidP="007B3BF8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соблюдать правила речевого этикета при встрече и прощании;</w:t>
      </w:r>
    </w:p>
    <w:p w:rsidR="006827B1" w:rsidRPr="00C462BB" w:rsidRDefault="001B727C" w:rsidP="00C462BB">
      <w:pPr>
        <w:pStyle w:val="a8"/>
        <w:numPr>
          <w:ilvl w:val="0"/>
          <w:numId w:val="28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5E8F">
        <w:rPr>
          <w:rFonts w:ascii="Times New Roman" w:hAnsi="Times New Roman" w:cs="Times New Roman"/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sectPr w:rsidR="006827B1" w:rsidRPr="00C462BB" w:rsidSect="001B7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224E"/>
    <w:multiLevelType w:val="hybridMultilevel"/>
    <w:tmpl w:val="516E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C4C"/>
    <w:multiLevelType w:val="hybridMultilevel"/>
    <w:tmpl w:val="71D8DC0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17D68"/>
    <w:multiLevelType w:val="hybridMultilevel"/>
    <w:tmpl w:val="BA2E3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12A"/>
    <w:multiLevelType w:val="hybridMultilevel"/>
    <w:tmpl w:val="DF964332"/>
    <w:lvl w:ilvl="0" w:tplc="74AA0AE2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65798"/>
    <w:multiLevelType w:val="hybridMultilevel"/>
    <w:tmpl w:val="03F29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463B5"/>
    <w:multiLevelType w:val="hybridMultilevel"/>
    <w:tmpl w:val="666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BFD"/>
    <w:multiLevelType w:val="hybridMultilevel"/>
    <w:tmpl w:val="EF4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DC9"/>
    <w:multiLevelType w:val="hybridMultilevel"/>
    <w:tmpl w:val="EEB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266C"/>
    <w:multiLevelType w:val="hybridMultilevel"/>
    <w:tmpl w:val="61BE2C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220C5"/>
    <w:multiLevelType w:val="hybridMultilevel"/>
    <w:tmpl w:val="98DA68D4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46028"/>
    <w:multiLevelType w:val="hybridMultilevel"/>
    <w:tmpl w:val="AF7CD578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D32320"/>
    <w:multiLevelType w:val="hybridMultilevel"/>
    <w:tmpl w:val="F382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6DE9"/>
    <w:multiLevelType w:val="hybridMultilevel"/>
    <w:tmpl w:val="9AA43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130EF6"/>
    <w:multiLevelType w:val="hybridMultilevel"/>
    <w:tmpl w:val="EF4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925F0"/>
    <w:multiLevelType w:val="hybridMultilevel"/>
    <w:tmpl w:val="29EA73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0545FD"/>
    <w:multiLevelType w:val="hybridMultilevel"/>
    <w:tmpl w:val="8098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A0D35"/>
    <w:multiLevelType w:val="hybridMultilevel"/>
    <w:tmpl w:val="36D2A1B6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4453C"/>
    <w:multiLevelType w:val="hybridMultilevel"/>
    <w:tmpl w:val="30766A3A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7E03"/>
    <w:multiLevelType w:val="hybridMultilevel"/>
    <w:tmpl w:val="3B688A4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E1564"/>
    <w:multiLevelType w:val="hybridMultilevel"/>
    <w:tmpl w:val="8C3AEFF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A37D22"/>
    <w:multiLevelType w:val="hybridMultilevel"/>
    <w:tmpl w:val="FB9E8516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E78E8"/>
    <w:multiLevelType w:val="hybridMultilevel"/>
    <w:tmpl w:val="5574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964DF"/>
    <w:multiLevelType w:val="hybridMultilevel"/>
    <w:tmpl w:val="2D14D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14167"/>
    <w:multiLevelType w:val="hybridMultilevel"/>
    <w:tmpl w:val="C2827BD8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90ECE"/>
    <w:multiLevelType w:val="hybridMultilevel"/>
    <w:tmpl w:val="6A42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69B"/>
    <w:multiLevelType w:val="hybridMultilevel"/>
    <w:tmpl w:val="7BCEF2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D4D01"/>
    <w:multiLevelType w:val="hybridMultilevel"/>
    <w:tmpl w:val="D0A4E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633B5"/>
    <w:multiLevelType w:val="hybridMultilevel"/>
    <w:tmpl w:val="D9ECF288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2"/>
  </w:num>
  <w:num w:numId="13">
    <w:abstractNumId w:val="23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3"/>
  </w:num>
  <w:num w:numId="22">
    <w:abstractNumId w:val="16"/>
  </w:num>
  <w:num w:numId="23">
    <w:abstractNumId w:val="4"/>
  </w:num>
  <w:num w:numId="24">
    <w:abstractNumId w:val="26"/>
  </w:num>
  <w:num w:numId="25">
    <w:abstractNumId w:val="25"/>
  </w:num>
  <w:num w:numId="26">
    <w:abstractNumId w:val="28"/>
  </w:num>
  <w:num w:numId="27">
    <w:abstractNumId w:val="19"/>
  </w:num>
  <w:num w:numId="28">
    <w:abstractNumId w:val="11"/>
  </w:num>
  <w:num w:numId="29">
    <w:abstractNumId w:val="10"/>
  </w:num>
  <w:num w:numId="30">
    <w:abstractNumId w:val="8"/>
  </w:num>
  <w:num w:numId="31">
    <w:abstractNumId w:val="1"/>
  </w:num>
  <w:num w:numId="32">
    <w:abstractNumId w:val="29"/>
  </w:num>
  <w:num w:numId="33">
    <w:abstractNumId w:val="6"/>
  </w:num>
  <w:num w:numId="34">
    <w:abstractNumId w:val="7"/>
  </w:num>
  <w:num w:numId="35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FA"/>
    <w:rsid w:val="00003C6C"/>
    <w:rsid w:val="0000715E"/>
    <w:rsid w:val="00012021"/>
    <w:rsid w:val="00035A9B"/>
    <w:rsid w:val="000613BF"/>
    <w:rsid w:val="00082EE9"/>
    <w:rsid w:val="000942F6"/>
    <w:rsid w:val="000B0416"/>
    <w:rsid w:val="000B4656"/>
    <w:rsid w:val="000E0759"/>
    <w:rsid w:val="000E5703"/>
    <w:rsid w:val="000F47D3"/>
    <w:rsid w:val="000F4DD0"/>
    <w:rsid w:val="00166061"/>
    <w:rsid w:val="0016627A"/>
    <w:rsid w:val="00172807"/>
    <w:rsid w:val="00182E2E"/>
    <w:rsid w:val="001927DA"/>
    <w:rsid w:val="001B12D0"/>
    <w:rsid w:val="001B727C"/>
    <w:rsid w:val="001C15E8"/>
    <w:rsid w:val="0020611F"/>
    <w:rsid w:val="002767F7"/>
    <w:rsid w:val="00287490"/>
    <w:rsid w:val="00291EF1"/>
    <w:rsid w:val="00295A39"/>
    <w:rsid w:val="00296B4D"/>
    <w:rsid w:val="002B4EE5"/>
    <w:rsid w:val="002D079B"/>
    <w:rsid w:val="00327B20"/>
    <w:rsid w:val="003327A1"/>
    <w:rsid w:val="00354D2C"/>
    <w:rsid w:val="00385AA0"/>
    <w:rsid w:val="00390267"/>
    <w:rsid w:val="003A338B"/>
    <w:rsid w:val="003B40BF"/>
    <w:rsid w:val="003C60EE"/>
    <w:rsid w:val="003D7909"/>
    <w:rsid w:val="003F3CA3"/>
    <w:rsid w:val="0041270D"/>
    <w:rsid w:val="00420961"/>
    <w:rsid w:val="00420AB7"/>
    <w:rsid w:val="00432C58"/>
    <w:rsid w:val="004379E0"/>
    <w:rsid w:val="004503D2"/>
    <w:rsid w:val="00473014"/>
    <w:rsid w:val="004E4A31"/>
    <w:rsid w:val="004F649E"/>
    <w:rsid w:val="00517419"/>
    <w:rsid w:val="00536492"/>
    <w:rsid w:val="00596963"/>
    <w:rsid w:val="005A533C"/>
    <w:rsid w:val="005B225A"/>
    <w:rsid w:val="006003D9"/>
    <w:rsid w:val="00622EF3"/>
    <w:rsid w:val="006827B1"/>
    <w:rsid w:val="006B2D0E"/>
    <w:rsid w:val="006C2C06"/>
    <w:rsid w:val="006D7D9D"/>
    <w:rsid w:val="007043DF"/>
    <w:rsid w:val="00707FF0"/>
    <w:rsid w:val="00710E02"/>
    <w:rsid w:val="007112AD"/>
    <w:rsid w:val="00771828"/>
    <w:rsid w:val="00775E8F"/>
    <w:rsid w:val="00776D8B"/>
    <w:rsid w:val="00785519"/>
    <w:rsid w:val="007A508D"/>
    <w:rsid w:val="007B3BF8"/>
    <w:rsid w:val="007C3E38"/>
    <w:rsid w:val="00817278"/>
    <w:rsid w:val="00830609"/>
    <w:rsid w:val="00877391"/>
    <w:rsid w:val="0088412C"/>
    <w:rsid w:val="008B75A2"/>
    <w:rsid w:val="008D2717"/>
    <w:rsid w:val="008F30DC"/>
    <w:rsid w:val="009345BA"/>
    <w:rsid w:val="0094160A"/>
    <w:rsid w:val="009773C1"/>
    <w:rsid w:val="00981644"/>
    <w:rsid w:val="009C22B3"/>
    <w:rsid w:val="009C5171"/>
    <w:rsid w:val="009D4824"/>
    <w:rsid w:val="00A03BF7"/>
    <w:rsid w:val="00A13F2C"/>
    <w:rsid w:val="00A3073A"/>
    <w:rsid w:val="00A346BE"/>
    <w:rsid w:val="00A36AF6"/>
    <w:rsid w:val="00A626B6"/>
    <w:rsid w:val="00AD1FAB"/>
    <w:rsid w:val="00AD6B8B"/>
    <w:rsid w:val="00AF4F31"/>
    <w:rsid w:val="00B13CC8"/>
    <w:rsid w:val="00B13DC6"/>
    <w:rsid w:val="00C116FA"/>
    <w:rsid w:val="00C436A8"/>
    <w:rsid w:val="00C45AD0"/>
    <w:rsid w:val="00C462BB"/>
    <w:rsid w:val="00C71686"/>
    <w:rsid w:val="00CE20E8"/>
    <w:rsid w:val="00CF66E0"/>
    <w:rsid w:val="00D31372"/>
    <w:rsid w:val="00D440CE"/>
    <w:rsid w:val="00D62F2A"/>
    <w:rsid w:val="00D71B53"/>
    <w:rsid w:val="00D85AF5"/>
    <w:rsid w:val="00D87EEC"/>
    <w:rsid w:val="00DE4778"/>
    <w:rsid w:val="00DE6AF3"/>
    <w:rsid w:val="00DF6821"/>
    <w:rsid w:val="00E0295A"/>
    <w:rsid w:val="00E14BEB"/>
    <w:rsid w:val="00E354D6"/>
    <w:rsid w:val="00E5061D"/>
    <w:rsid w:val="00E52CDA"/>
    <w:rsid w:val="00E74871"/>
    <w:rsid w:val="00E95E8B"/>
    <w:rsid w:val="00EB282B"/>
    <w:rsid w:val="00EB2B9D"/>
    <w:rsid w:val="00EE244B"/>
    <w:rsid w:val="00F139B1"/>
    <w:rsid w:val="00F42E08"/>
    <w:rsid w:val="00F7102C"/>
    <w:rsid w:val="00F9371F"/>
    <w:rsid w:val="00F97007"/>
    <w:rsid w:val="00FA715D"/>
    <w:rsid w:val="00FB1B0E"/>
    <w:rsid w:val="00FB67A4"/>
    <w:rsid w:val="00FC5E49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C"/>
  </w:style>
  <w:style w:type="paragraph" w:styleId="1">
    <w:name w:val="heading 1"/>
    <w:basedOn w:val="a"/>
    <w:next w:val="a"/>
    <w:link w:val="10"/>
    <w:uiPriority w:val="1"/>
    <w:qFormat/>
    <w:rsid w:val="001B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B7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7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72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B72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27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5">
    <w:name w:val="Table Grid"/>
    <w:basedOn w:val="a1"/>
    <w:uiPriority w:val="59"/>
    <w:rsid w:val="001B7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1B727C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1B727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1B727C"/>
    <w:pPr>
      <w:spacing w:after="0" w:line="240" w:lineRule="auto"/>
    </w:pPr>
  </w:style>
  <w:style w:type="character" w:customStyle="1" w:styleId="apple-converted-space">
    <w:name w:val="apple-converted-space"/>
    <w:rsid w:val="001B727C"/>
  </w:style>
  <w:style w:type="paragraph" w:customStyle="1" w:styleId="programbody">
    <w:name w:val="program body"/>
    <w:rsid w:val="001B727C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character" w:customStyle="1" w:styleId="c3">
    <w:name w:val="c3"/>
    <w:basedOn w:val="a0"/>
    <w:rsid w:val="001B727C"/>
  </w:style>
  <w:style w:type="character" w:customStyle="1" w:styleId="aa">
    <w:name w:val="Основной шрифт"/>
    <w:uiPriority w:val="99"/>
    <w:rsid w:val="001B727C"/>
  </w:style>
  <w:style w:type="character" w:customStyle="1" w:styleId="a9">
    <w:name w:val="Без интервала Знак"/>
    <w:basedOn w:val="a0"/>
    <w:link w:val="a8"/>
    <w:uiPriority w:val="1"/>
    <w:locked/>
    <w:rsid w:val="001B727C"/>
  </w:style>
  <w:style w:type="paragraph" w:customStyle="1" w:styleId="ConsPlusNormal">
    <w:name w:val="ConsPlusNormal"/>
    <w:rsid w:val="001B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7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B727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ritreferenceauthors">
    <w:name w:val="rit_referenceauthors"/>
    <w:basedOn w:val="a0"/>
    <w:rsid w:val="001B727C"/>
  </w:style>
  <w:style w:type="paragraph" w:customStyle="1" w:styleId="programcontense">
    <w:name w:val="program contense"/>
    <w:basedOn w:val="programbody"/>
    <w:next w:val="programbody"/>
    <w:rsid w:val="001B727C"/>
    <w:pPr>
      <w:tabs>
        <w:tab w:val="right" w:leader="dot" w:pos="5556"/>
      </w:tabs>
      <w:ind w:firstLine="0"/>
      <w:jc w:val="left"/>
    </w:pPr>
    <w:rPr>
      <w:rFonts w:eastAsia="Arial"/>
      <w:color w:val="auto"/>
      <w:kern w:val="1"/>
    </w:rPr>
  </w:style>
  <w:style w:type="character" w:customStyle="1" w:styleId="esummarylist1">
    <w:name w:val="esummarylist1"/>
    <w:basedOn w:val="a0"/>
    <w:rsid w:val="001B727C"/>
    <w:rPr>
      <w:color w:val="444444"/>
      <w:sz w:val="20"/>
      <w:szCs w:val="20"/>
    </w:rPr>
  </w:style>
  <w:style w:type="paragraph" w:customStyle="1" w:styleId="ab">
    <w:name w:val="Стиль"/>
    <w:rsid w:val="001B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2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727C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1B7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B7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semiHidden/>
    <w:rsid w:val="001B727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B727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727C"/>
    <w:rPr>
      <w:rFonts w:ascii="Tahoma" w:eastAsia="Calibri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B7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1B727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B72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2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25"/>
    <w:basedOn w:val="a1"/>
    <w:rsid w:val="001B72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olOEKEFLtxRRORHXPamTc9vikK0=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T+CMOgOI/S/GbSgFtEopOjZWa2Vf+VHGGsyp6VnrrcWTu0HFU39cCemBMa+MLg5tmnpW/C5/
    FuFmbOYg+IOQn/yy58blfnxwy2RK/62yI92nj4fRiYL9EC8DZQO4KWtJfCgqU/sJCrIe8sxq
    k49q65GXrdqvDHyblslo8gOylaY=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lFp7xMJHOUapFYTFIR2HJnNhJJU=</DigestValue>
      </Reference>
      <Reference URI="/word/fontTable.xml?ContentType=application/vnd.openxmlformats-officedocument.wordprocessingml.fontTable+xml">
        <DigestMethod Algorithm="http://www.w3.org/2000/09/xmldsig#sha1"/>
        <DigestValue>KivSD+yTMaJOHj+l77hWVjCuxBQ=</DigestValue>
      </Reference>
      <Reference URI="/word/numbering.xml?ContentType=application/vnd.openxmlformats-officedocument.wordprocessingml.numbering+xml">
        <DigestMethod Algorithm="http://www.w3.org/2000/09/xmldsig#sha1"/>
        <DigestValue>YjjN86VI2hOcIpM4T7Yef7ZETYU=</DigestValue>
      </Reference>
      <Reference URI="/word/settings.xml?ContentType=application/vnd.openxmlformats-officedocument.wordprocessingml.settings+xml">
        <DigestMethod Algorithm="http://www.w3.org/2000/09/xmldsig#sha1"/>
        <DigestValue>G1txCWv9hsqO2Mv27fv2H8Mrx24=</DigestValue>
      </Reference>
      <Reference URI="/word/styles.xml?ContentType=application/vnd.openxmlformats-officedocument.wordprocessingml.styles+xml">
        <DigestMethod Algorithm="http://www.w3.org/2000/09/xmldsig#sha1"/>
        <DigestValue>CPZBAF4ursVB7f4Pe6nfFwgtHpU=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hv2mGLBh1dKE6orXIkjAGA1osEQ=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2021-02-18T05:44:05Z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F6BD-4FB5-47D6-A4A9-829D73D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129</cp:revision>
  <dcterms:created xsi:type="dcterms:W3CDTF">2020-09-13T12:05:00Z</dcterms:created>
  <dcterms:modified xsi:type="dcterms:W3CDTF">2021-02-18T05:18:00Z</dcterms:modified>
</cp:coreProperties>
</file>