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82780" w14:textId="77777777" w:rsidR="00D21729" w:rsidRDefault="00D21729" w:rsidP="00D21729">
      <w:pPr>
        <w:pStyle w:val="3"/>
        <w:jc w:val="center"/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</w:pPr>
      <w:bookmarkStart w:id="0" w:name="_Toc482893108"/>
      <w:r w:rsidRPr="002D6309">
        <w:rPr>
          <w:rFonts w:ascii="Bookman Old Style" w:eastAsia="Calibri" w:hAnsi="Bookman Old Style" w:cs="Times New Roman"/>
          <w:color w:val="auto"/>
          <w:sz w:val="32"/>
          <w:szCs w:val="32"/>
          <w:u w:val="single"/>
        </w:rPr>
        <w:t>Методические рекомендации КОРРЕКЦИОННЫЙ КУРС</w:t>
      </w:r>
      <w:r w:rsidRPr="002D6309">
        <w:rPr>
          <w:rFonts w:ascii="Bookman Old Style" w:eastAsia="Calibri" w:hAnsi="Bookman Old Style" w:cs="Times New Roman"/>
          <w:color w:val="auto"/>
          <w:sz w:val="32"/>
          <w:szCs w:val="32"/>
        </w:rPr>
        <w:t xml:space="preserve">: </w:t>
      </w:r>
      <w:bookmarkEnd w:id="0"/>
      <w:r w:rsidR="00031A73">
        <w:rPr>
          <w:rFonts w:ascii="Bookman Old Style" w:eastAsia="Calibri" w:hAnsi="Bookman Old Style" w:cs="Times New Roman"/>
          <w:color w:val="auto"/>
          <w:sz w:val="32"/>
          <w:szCs w:val="32"/>
        </w:rPr>
        <w:t>ПРЕДМЕТНО-ПРАКТИЧЕСКАЯ ДЕЯТЕЛЬНОСТЬ</w:t>
      </w:r>
      <w:bookmarkStart w:id="1" w:name="_GoBack"/>
      <w:bookmarkEnd w:id="1"/>
    </w:p>
    <w:p w14:paraId="3AC0398F" w14:textId="77777777" w:rsidR="00D21729" w:rsidRPr="00D21729" w:rsidRDefault="00D21729" w:rsidP="00D21729">
      <w:pPr>
        <w:pStyle w:val="3"/>
        <w:jc w:val="right"/>
        <w:rPr>
          <w:rFonts w:ascii="Bookman Old Style" w:eastAsia="Calibri" w:hAnsi="Bookman Old Style" w:cs="Times New Roman"/>
          <w:color w:val="auto"/>
          <w:sz w:val="32"/>
          <w:szCs w:val="32"/>
        </w:rPr>
      </w:pPr>
      <w:r w:rsidRP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                                                  </w:t>
      </w:r>
      <w:r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                                                  </w:t>
      </w:r>
      <w:r w:rsidRP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</w:t>
      </w:r>
      <w:r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                                    </w:t>
      </w:r>
      <w:r w:rsidRPr="00A84250">
        <w:rPr>
          <w:rFonts w:ascii="Bookman Old Style" w:eastAsia="Times New Roman" w:hAnsi="Bookman Old Style" w:cs="Times New Roman"/>
          <w:bCs w:val="0"/>
          <w:color w:val="auto"/>
          <w:kern w:val="2"/>
          <w:lang w:eastAsia="ar-SA"/>
        </w:rPr>
        <w:t xml:space="preserve"> 1 ПОДГОТОВИТЕЛЬНЫЙ КЛАСС </w:t>
      </w:r>
    </w:p>
    <w:p w14:paraId="7B6CF78A" w14:textId="77777777" w:rsidR="00D21729" w:rsidRPr="00D21729" w:rsidRDefault="00D21729" w:rsidP="00D21729">
      <w:pPr>
        <w:widowControl w:val="0"/>
        <w:autoSpaceDE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 w:rsidRPr="00D21729">
        <w:rPr>
          <w:rFonts w:ascii="Bookman Old Style" w:eastAsia="Times New Roman" w:hAnsi="Bookman Old Style" w:cs="Times New Roman"/>
          <w:sz w:val="24"/>
          <w:szCs w:val="24"/>
        </w:rPr>
        <w:t xml:space="preserve">Данные рекомендации разработаны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адаптированной основной общеобразовательной программы образования обучающихся с умственной отсталостью (интеллектуальными нарушениями) (вариант 2). </w:t>
      </w:r>
    </w:p>
    <w:p w14:paraId="1E616C1C" w14:textId="77777777" w:rsidR="00D21729" w:rsidRDefault="00D21729" w:rsidP="00D21729">
      <w:pPr>
        <w:widowControl w:val="0"/>
        <w:suppressAutoHyphens/>
        <w:autoSpaceDE w:val="0"/>
        <w:adjustRightInd w:val="0"/>
        <w:spacing w:after="0"/>
        <w:jc w:val="both"/>
        <w:rPr>
          <w:rFonts w:ascii="Bookman Old Style" w:eastAsia="Times New Roman" w:hAnsi="Bookman Old Style" w:cs="Times New Roman"/>
          <w:b/>
        </w:rPr>
      </w:pPr>
    </w:p>
    <w:p w14:paraId="1A7D3522" w14:textId="77777777" w:rsidR="00D21729" w:rsidRPr="002D6309" w:rsidRDefault="00D21729" w:rsidP="00D21729">
      <w:pPr>
        <w:spacing w:after="0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D6309">
        <w:rPr>
          <w:rFonts w:ascii="Bookman Old Style" w:eastAsia="Times New Roman" w:hAnsi="Bookman Old Style" w:cs="Times New Roman"/>
          <w:b/>
          <w:sz w:val="32"/>
          <w:szCs w:val="32"/>
        </w:rPr>
        <w:t>Занятия с родителями могут проводиться по следующим направлениям:</w:t>
      </w:r>
    </w:p>
    <w:p w14:paraId="506C0D5A" w14:textId="77777777" w:rsidR="003E3175" w:rsidRPr="00D21729" w:rsidRDefault="003E3175" w:rsidP="003E3175">
      <w:pPr>
        <w:pStyle w:val="a5"/>
        <w:spacing w:after="0" w:line="100" w:lineRule="atLeast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1729">
        <w:rPr>
          <w:rFonts w:ascii="Times New Roman" w:hAnsi="Times New Roman" w:cs="Times New Roman"/>
          <w:b/>
          <w:color w:val="000000"/>
          <w:sz w:val="28"/>
          <w:szCs w:val="28"/>
        </w:rPr>
        <w:t>Действия с материалами.</w:t>
      </w:r>
    </w:p>
    <w:p w14:paraId="5C4911C8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21729">
        <w:rPr>
          <w:rFonts w:ascii="Times New Roman" w:hAnsi="Times New Roman" w:cs="Times New Roman"/>
          <w:color w:val="000000"/>
          <w:sz w:val="28"/>
          <w:szCs w:val="28"/>
        </w:rPr>
        <w:t>Сминание</w:t>
      </w:r>
      <w:proofErr w:type="spellEnd"/>
      <w:r w:rsidRPr="00D21729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материала (салфетки, газета, цветная бумага) двумя руками (одной рукой). </w:t>
      </w:r>
    </w:p>
    <w:p w14:paraId="7A3C088F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Разрывание материала (бумаги, ваты) двумя руками. </w:t>
      </w:r>
    </w:p>
    <w:p w14:paraId="6C214D28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Размазывание материала руками (сверху вниз, слева направо). </w:t>
      </w:r>
    </w:p>
    <w:p w14:paraId="5499F76F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Разминание материала (пластилин) двумя руками (одной рукой). Пересыпание материала (крупа, песок) двумя руками. </w:t>
      </w:r>
    </w:p>
    <w:p w14:paraId="31B63990" w14:textId="77777777" w:rsidR="003E3175" w:rsidRP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>Наматывание материала (шерстяные нитки, шнур).</w:t>
      </w:r>
    </w:p>
    <w:p w14:paraId="36CB13CB" w14:textId="77777777" w:rsidR="003E3175" w:rsidRPr="00D21729" w:rsidRDefault="003E3175" w:rsidP="003E3175">
      <w:pPr>
        <w:pStyle w:val="a4"/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729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14:paraId="27C31B5A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Захватывание, удержание, отпускание предмета (шарики, мелкие игрушки). Встряхивание предмета, издающего звук (бутылочки с бусинками). </w:t>
      </w:r>
    </w:p>
    <w:p w14:paraId="02FD25EA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Толкание предмета от себя (игрушки на колесиках). </w:t>
      </w:r>
    </w:p>
    <w:p w14:paraId="44A429CB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Притягивание предмета к себе (игрушка на колесиках). </w:t>
      </w:r>
    </w:p>
    <w:p w14:paraId="68E43BE5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Нажимание на предмет (юла, кнопка) всей кистью (пальцем). </w:t>
      </w:r>
    </w:p>
    <w:p w14:paraId="16DAA74C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Сжимание предмета (звучащие игрушки, прищепки) двумя руками (одной рукой). </w:t>
      </w:r>
    </w:p>
    <w:p w14:paraId="5D50BFB0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bCs/>
          <w:sz w:val="28"/>
          <w:szCs w:val="28"/>
        </w:rPr>
        <w:t xml:space="preserve">Вынимание предметов из емкости. </w:t>
      </w:r>
      <w:r w:rsidRPr="00D21729">
        <w:rPr>
          <w:rFonts w:ascii="Times New Roman" w:hAnsi="Times New Roman" w:cs="Times New Roman"/>
          <w:sz w:val="28"/>
          <w:szCs w:val="28"/>
        </w:rPr>
        <w:t xml:space="preserve">Складывание предметов в емкость. Перекладывание предметов из одной емкости в другую. </w:t>
      </w:r>
    </w:p>
    <w:p w14:paraId="7DD69BCD" w14:textId="77777777" w:rsid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 xml:space="preserve">Вставление предметов в отверстия (мозаика). </w:t>
      </w:r>
    </w:p>
    <w:p w14:paraId="2D23F1A6" w14:textId="77777777" w:rsidR="003E3175" w:rsidRPr="00D21729" w:rsidRDefault="003E3175" w:rsidP="003E3175">
      <w:pPr>
        <w:pStyle w:val="a4"/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1729">
        <w:rPr>
          <w:rFonts w:ascii="Times New Roman" w:hAnsi="Times New Roman" w:cs="Times New Roman"/>
          <w:sz w:val="28"/>
          <w:szCs w:val="28"/>
        </w:rPr>
        <w:t>Нанизывание предметов (кольца, бусины) на стержень.</w:t>
      </w:r>
    </w:p>
    <w:p w14:paraId="56FA2F9D" w14:textId="77777777" w:rsidR="003E3175" w:rsidRPr="00D21729" w:rsidRDefault="003E3175" w:rsidP="00BC235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70190B8" w14:textId="77777777" w:rsidR="00D21729" w:rsidRPr="00E163BC" w:rsidRDefault="00D21729" w:rsidP="00D21729">
      <w:pPr>
        <w:widowControl w:val="0"/>
        <w:jc w:val="center"/>
        <w:rPr>
          <w:rFonts w:ascii="Bookman Old Style" w:eastAsia="Times New Roman" w:hAnsi="Bookman Old Style" w:cs="Times New Roman"/>
          <w:b/>
          <w:sz w:val="32"/>
          <w:szCs w:val="32"/>
        </w:rPr>
      </w:pPr>
      <w:r w:rsidRPr="002D6309">
        <w:rPr>
          <w:rFonts w:ascii="Bookman Old Style" w:eastAsia="Times New Roman" w:hAnsi="Bookman Old Style" w:cs="Times New Roman"/>
          <w:b/>
          <w:sz w:val="32"/>
          <w:szCs w:val="32"/>
        </w:rPr>
        <w:t>Образцы проведения занятий</w:t>
      </w:r>
      <w:r w:rsidRPr="00E163BC">
        <w:rPr>
          <w:rFonts w:ascii="Bookman Old Style" w:eastAsia="Times New Roman" w:hAnsi="Bookman Old Style" w:cs="Times New Roman"/>
          <w:b/>
          <w:sz w:val="32"/>
          <w:szCs w:val="32"/>
        </w:rPr>
        <w:t>:</w:t>
      </w:r>
    </w:p>
    <w:p w14:paraId="7219D841" w14:textId="77777777" w:rsidR="00BF6427" w:rsidRPr="00031A73" w:rsidRDefault="004E4094" w:rsidP="002B3A6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5" w:history="1">
        <w:r w:rsidRPr="00031A73">
          <w:rPr>
            <w:rStyle w:val="a7"/>
            <w:rFonts w:ascii="Times New Roman" w:hAnsi="Times New Roman" w:cs="Times New Roman"/>
            <w:sz w:val="32"/>
            <w:szCs w:val="32"/>
          </w:rPr>
          <w:t>https://www.youtube.com/watch?v=jyx1CEXZjrY&amp;feature=emb_logo</w:t>
        </w:r>
      </w:hyperlink>
    </w:p>
    <w:p w14:paraId="648A27A7" w14:textId="77777777" w:rsidR="00031A73" w:rsidRPr="00031A73" w:rsidRDefault="00031A73" w:rsidP="002B3A6D">
      <w:pPr>
        <w:jc w:val="center"/>
        <w:rPr>
          <w:rFonts w:ascii="Times New Roman" w:hAnsi="Times New Roman" w:cs="Times New Roman"/>
          <w:sz w:val="32"/>
          <w:szCs w:val="32"/>
        </w:rPr>
      </w:pPr>
      <w:hyperlink r:id="rId6" w:history="1">
        <w:r w:rsidRPr="00031A73">
          <w:rPr>
            <w:rStyle w:val="a7"/>
            <w:rFonts w:ascii="Times New Roman" w:hAnsi="Times New Roman" w:cs="Times New Roman"/>
            <w:sz w:val="32"/>
            <w:szCs w:val="32"/>
          </w:rPr>
          <w:t>https://www.youtube.com/watch?time_continue=62&amp;v=zxqQQKVT3JU&amp;feature=emb_logo</w:t>
        </w:r>
      </w:hyperlink>
    </w:p>
    <w:p w14:paraId="23201D31" w14:textId="77777777" w:rsidR="00031A73" w:rsidRPr="00D21729" w:rsidRDefault="00031A73" w:rsidP="002B3A6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0CAD61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642E24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4AF4FE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A58CEA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1BC246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F8EC65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91A6FF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C06957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960D3D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986C6D0" w14:textId="77777777" w:rsidR="00D21729" w:rsidRDefault="00D21729" w:rsidP="002B3A6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21729" w:rsidSect="0098077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E4FCA"/>
    <w:multiLevelType w:val="hybridMultilevel"/>
    <w:tmpl w:val="489CEAA6"/>
    <w:lvl w:ilvl="0" w:tplc="18362F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B3A6D"/>
    <w:rsid w:val="00003717"/>
    <w:rsid w:val="00031A73"/>
    <w:rsid w:val="00227DFB"/>
    <w:rsid w:val="002B3A6D"/>
    <w:rsid w:val="002E5E06"/>
    <w:rsid w:val="002E7484"/>
    <w:rsid w:val="003E3175"/>
    <w:rsid w:val="00423474"/>
    <w:rsid w:val="004D0A15"/>
    <w:rsid w:val="004E4094"/>
    <w:rsid w:val="005A0CC7"/>
    <w:rsid w:val="005E3C40"/>
    <w:rsid w:val="00746ED8"/>
    <w:rsid w:val="00826E7A"/>
    <w:rsid w:val="0098077F"/>
    <w:rsid w:val="00AE487C"/>
    <w:rsid w:val="00B11518"/>
    <w:rsid w:val="00BC2358"/>
    <w:rsid w:val="00BF6427"/>
    <w:rsid w:val="00C263B4"/>
    <w:rsid w:val="00D21729"/>
    <w:rsid w:val="00D538E3"/>
    <w:rsid w:val="00DD0618"/>
    <w:rsid w:val="00E01FE0"/>
    <w:rsid w:val="00E25CF7"/>
    <w:rsid w:val="00E6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4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1151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1729"/>
    <w:pPr>
      <w:keepNext/>
      <w:keepLines/>
      <w:autoSpaceDN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2B3A6D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Содержимое таблицы"/>
    <w:basedOn w:val="a"/>
    <w:rsid w:val="00E01FE0"/>
    <w:pPr>
      <w:suppressLineNumbers/>
      <w:suppressAutoHyphens/>
    </w:pPr>
    <w:rPr>
      <w:rFonts w:ascii="Calibri" w:eastAsia="Arial" w:hAnsi="Calibri" w:cs="Tahoma"/>
      <w:kern w:val="1"/>
      <w:lang w:eastAsia="ar-SA"/>
    </w:rPr>
  </w:style>
  <w:style w:type="paragraph" w:customStyle="1" w:styleId="c1">
    <w:name w:val="c1"/>
    <w:basedOn w:val="a"/>
    <w:rsid w:val="00E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E63DF3"/>
  </w:style>
  <w:style w:type="paragraph" w:customStyle="1" w:styleId="c6">
    <w:name w:val="c6"/>
    <w:basedOn w:val="a"/>
    <w:rsid w:val="00E63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semiHidden/>
    <w:rsid w:val="00003717"/>
    <w:pPr>
      <w:suppressAutoHyphens/>
      <w:spacing w:after="120"/>
    </w:pPr>
    <w:rPr>
      <w:rFonts w:ascii="Calibri" w:eastAsia="Arial" w:hAnsi="Calibri" w:cs="Tahoma"/>
      <w:kern w:val="1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003717"/>
    <w:rPr>
      <w:rFonts w:ascii="Calibri" w:eastAsia="Arial" w:hAnsi="Calibri" w:cs="Tahoma"/>
      <w:kern w:val="1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2172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7">
    <w:name w:val="Hyperlink"/>
    <w:basedOn w:val="a0"/>
    <w:uiPriority w:val="99"/>
    <w:unhideWhenUsed/>
    <w:rsid w:val="004E40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jyx1CEXZjrY&amp;feature=emb_logo" TargetMode="External"/><Relationship Id="rId6" Type="http://schemas.openxmlformats.org/officeDocument/2006/relationships/hyperlink" Target="https://www.youtube.com/watch?time_continue=62&amp;v=zxqQQKVT3JU&amp;feature=emb_logo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1748</Characters>
  <Application>Microsoft Macintosh Word</Application>
  <DocSecurity>0</DocSecurity>
  <Lines>102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пользователь Microsoft Office</cp:lastModifiedBy>
  <cp:revision>2</cp:revision>
  <dcterms:created xsi:type="dcterms:W3CDTF">2020-03-27T07:12:00Z</dcterms:created>
  <dcterms:modified xsi:type="dcterms:W3CDTF">2020-03-27T07:12:00Z</dcterms:modified>
</cp:coreProperties>
</file>