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07" w:rsidRPr="00942575" w:rsidRDefault="004D3007" w:rsidP="004D3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2575">
        <w:rPr>
          <w:rFonts w:ascii="Times New Roman" w:hAnsi="Times New Roman"/>
          <w:sz w:val="24"/>
          <w:szCs w:val="24"/>
        </w:rPr>
        <w:t xml:space="preserve">АННОТАЦИИ К РАБОЧИМ ПРОГРАММАМ УЧЕБНЫХ КУРСОВ ДЛЯ ОБУЧАЮЩИХСЯ С ГЛУБОКОЙ УМСТВЕННОЙ ОТСТАЛОСТЬЮ (ИНТЕЛЛЕКТУАЛЬНЫМИ НАРУШЕНИЯМИ)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 и коммуникация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      </w:r>
            <w:bookmarkStart w:id="0" w:name="_GoBack"/>
            <w:bookmarkEnd w:id="0"/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 и содержательно программа построена с учётом особенностей познавательной деятельности детей.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совершенствованию коммуникативного опыта учащихся;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и обогащать языковую базу устных высказываний детей;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выразительную сторону речи;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устные связные высказывания;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культуру речевого общения.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Чтение.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учебный курс предполагает обучение учащихся с умеренной и тяжелой умственной отсталостью следующим (альтернативным) вариантам «чтения»: «чтение» телесных и мимических движений; «чтение» изображений на картинках и картинах; «аудиальное чтение»: слушание аудиокниг (литера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турных произведений, записанных на пластинки, аудиокассеты, 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-диски и др.); «чтение видеоизображений» (изображений на 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-дисках, видеофильмов: мультфильмов, документальных фильмов о природе, животных, фрагментов художественных фильмов и т. п.); «чтение» пиктограмм; глобальное чтение; чтение букв, цифр и других знаков; чтение по складам и т. п.Обучение на основе работы со знаково-символической системой ориентировано на индивидуальные психофизические и речевые (сохранные и нарушенные) функции учащихся. Это позволяет учителю осуществлять коррекционно-развивающий процесс в соответствии с возможностями учащихся, то есть учить их вышеперечисленным видам «чтения», достигая, если возможно, чтения как можно большего количества слогов, слов и фраз.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На уроках по предмету «Графика и письмо» учащиеся овладевают элементарными изобразительными и графомоторными навыками, пространственными представлениями. Независимо от возраста учащихся обучение проводится в игровой форме, наиболее доступной детям с умеренной и тяжелой умственной отсталостью.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направлено, главным образом, на овладение учащимися счетными операциями: сложением и вычитанием в пределах десяти или, для некоторых, в пределах ста, решением арифметических задач в один или два вопроса на нахождение суммы и остатка.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В процессе реализации программы учебного курса «</w:t>
            </w: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» решаются следующие коррекционно-образовательные и воспитательные задачи: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уточн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имеющиеся у детей представления о живой и неживой природе, да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новые знания об основных её элементах;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на основе наблюдений и простейших опытных действий расшир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представления о взаимосвязи живой и неживой природы, о формах приспособленности живого мира к условиям внешней среды;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вырабатыва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умения наблюдать природные явления, сравнивать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их, составлять устные описания, использовать в речи итоги наблюдений и опытных работ, отмечать фенологические данные;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знания учащихся о природе своего края;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первоначальные сведения о природоохранной деятельности человека, учит детей бережному, отношению к природе</w:t>
            </w:r>
            <w:r w:rsidR="009A78F2" w:rsidRPr="00600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8F2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A78F2" w:rsidRPr="00600024" w:rsidRDefault="009A78F2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Животные.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Цель курса – формировать у учащихся систему знаний о живой природе и об окружающем мире. Основными задачами изучения учебного курса «Животные» являются: освоение элементарных знаний о живой природе и присущих ей закономерностях; строении, жизнедеятельности и средообразующей роли живых организмов; методах познания живой природы; иcпользование приобретенных знаний и умений в повседневной самостоятельной жизни для удовлетворения своих бытовых и социальных нужд, для решения практических задач и обеспечения безопасности своей жизни; выращивания растений и животных; заботы о своем здоровье;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</w:tc>
      </w:tr>
      <w:tr w:rsidR="009A78F2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A78F2" w:rsidRPr="00600024" w:rsidRDefault="009A78F2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Растения.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Знакомство обучающихся с миром растений происходит на предметных уроках, экскурсиях, практических занятиях. Они ведут наблюдения за жизнью растений, изменениями в природе и занятиями людей. Наблюдают их зависимость от местных условий. Экскурсии, наблюдения, практические работы способствуют развитию речи, наблюдательности, внимания, памяти, мышление воспитанников.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деятельность, способствуют развитию личности школьников.</w:t>
            </w:r>
          </w:p>
        </w:tc>
      </w:tr>
      <w:tr w:rsidR="009A78F2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A78F2" w:rsidRPr="00600024" w:rsidRDefault="00CA215E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методы работы на уроке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«Человек и его здоровье»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стимулируют к познавательной деятельности ребенка к получению знаний о себе, об организме человека и охране своего собственного  здоровья.Изучение предмета построено по концентрическому принципу. Это позволяет повторять и закреплять полученные знания в течение года, а далее дополнять новыми сведениями. Последовательность изучения тем может варьироваться учителем самостоятельно. Знания и умения, полученные на этих уроках, закрепляются на уроках чтения, математики, рисования, а также в повседневной жизни.</w:t>
            </w:r>
          </w:p>
        </w:tc>
      </w:tr>
      <w:tr w:rsidR="006F21DD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основу уроков по предмету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«Основы безопасности жизнедеятельности»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 комплексный подход, который предполагает: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учащихся с особенностями здоровья и здорового образа жизни и правилами поведения в различных ситуациях, исходя из требований безопасности жизнедеятельности;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предметно-развивающей среды для обучения учащихся правилам здоровье сбережения и безопасности;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мотивационно-потребностной сферы учащихся, ориентированной на соблюдение доступных их восприятию норм здорового образа жизни и правил безопасности;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дифференцированный подход в общении учителя и учащихся в процессе игр и игровых упражнений;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последовательно-параллельную работу по обучению основам здорового образа жизни и правилами безопасности жизнедеятельности.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предметно-практической, игровой и элементарной учебной деятельности у учащихся формируются основы безопасности собственной жизнедеятельности: представления о некоторых видах опасных ситуаций и способах поведения в стандартных и чрезвычайных опасных ситуациях; навыки осторожного и осмотрительного отношения к опасным ситуациям.</w:t>
            </w:r>
          </w:p>
        </w:tc>
      </w:tr>
      <w:tr w:rsidR="00D15C0A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D15C0A" w:rsidRPr="00600024" w:rsidRDefault="00D15C0A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 xml:space="preserve">Программный материал уроков по </w:t>
            </w: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музыке и пению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состоит из музыкальных сочинений для слушания и исполнения, вокальных упражнений. Основу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В программу включены следующие разделы: пение, слушание музыки. Основой уроков музыки является хоровое пение.</w:t>
            </w:r>
          </w:p>
        </w:tc>
      </w:tr>
      <w:tr w:rsidR="00A74ED9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A74ED9" w:rsidRPr="00600024" w:rsidRDefault="00A74ED9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Музыкально-ритмические занятия</w:t>
            </w:r>
            <w:r w:rsidRPr="00600024">
              <w:rPr>
                <w:rFonts w:ascii="Times New Roman" w:hAnsi="Times New Roman"/>
                <w:bCs/>
                <w:sz w:val="24"/>
                <w:szCs w:val="24"/>
              </w:rPr>
              <w:t xml:space="preserve">. В программу включены следующие разделы: 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слушание музыки, музыкально-ритмические упражнения, знакомство с музыкальными инструментами. </w:t>
            </w:r>
            <w:r w:rsidRPr="00600024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коррекция двигательных недостатков обучающихся, совершенствуется координация движений, улучшается осанка с помощью музыкально -</w:t>
            </w:r>
            <w:r w:rsidRPr="00600024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ритмических движений;ознакомление воспитанников с музыкальными произведениями через прослушивание музыки;коррекция эмоциональной сферы;развитие эмоциональной и познавательной сферы путём знакомства с музыкальными инструментами;развитие восприятия и внимания (различение инструментов, определение правой и левой стороны, с помощью слухового анализатора).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2E41CE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Рисование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большое значение для развития и воспитания детей с умеренной и тяжёлой умственной отсталостью, коррекции их познавательной деятельности.Занятия по рисованию способствуют развитию у детей правильного восприятия формы и цвета предметов, оказывают положительное влияние на формирование целенаправленной деятельности. В ходе уроков по данному предмету у учащихся развиваются аккуратность, настойчивость, самостоятельность в работе. </w:t>
            </w:r>
            <w:r w:rsidRPr="006000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Задачи: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мелкой моторики; изучение цветов; развитие ощущения и восприятия через работу с разными материалами; коррекция психоэмоционального состояния.</w:t>
            </w:r>
          </w:p>
        </w:tc>
      </w:tr>
      <w:tr w:rsidR="002E41CE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2E41CE" w:rsidRPr="00600024" w:rsidRDefault="002E41CE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учебного курса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«Физкультура»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ориентирует учителя  на последовательное решение основных задач физического воспитания: укрепление здоровья, физического развития и повышение  работоспособности учащихся; развитие и совершенствование двигательных умений и навыков; приобретение знаний в области гигиены, теоретических сведений по физкультуре; развитие чувства темпа и ритма, координации движений; формирование навыков правильной осанки в статических положениях и в движении; усвоение учащимися речевого материала, используемого на  уроках по физической культуре.Особенностью урочных занятий  является обучение базовым двигательным действиям, включая и технику основных видов спорта (лёгкой  атлетики, гимнастики, спортивных игр, лыжной подготовки). В процессе уроков учащиеся получают знания о двигательном режиме; самоконтроле и его основных приёмах; как укреплять свои кости и мышцы; влияние физических упражнений на основные системы организма (дыхание, кровообращение и т.д.), на развитие нравственных качеств. Одна из задач уроков - обеспечение развития кондиционных и координационных способностей (ориентировка в пространстве, быстрота реакций, дифференциация силовых, пространственных и временных параметров движений)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Ремесло,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индивидуальные и групповые коррекционные занятия проводятся со всеми учениками с целью более успешной их общеобразовательной и трудовой подготовки. Полученные общеобразовательные знания, трудовые навыки позволят глубоко умственно отсталым выпускникам выполнять несложные работы в домашнем хозяйстве, работать на предприятиях, предназначенных для инвалидов.</w:t>
            </w:r>
          </w:p>
        </w:tc>
      </w:tr>
      <w:tr w:rsidR="00600024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600024" w:rsidRPr="00600024" w:rsidRDefault="00600024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учебного курса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«Социально-бытовая ориентировка»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является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 Социально-бытовая ориентировка направлена на практическую подготовку умственно отсталых детей, на повышение уровня их общего развития. </w:t>
            </w:r>
          </w:p>
          <w:p w:rsidR="00600024" w:rsidRPr="00600024" w:rsidRDefault="00600024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достижения этой цели необходимо решить следующие основные задачи по формированию у воспитанников:  знаний и умений бытового труда (личная гигиена, организация питания, уход за жилищем, одеждой, обувью и другими предметами обихода); умений пользоваться услугами различных предприятий и учреждений торговли, службы быта, связи, культуры, медицинской помощи, транспорта; представлений и знаний о нормах культуры   взаимоотношений с различными людьми (знакомыми и   незнакомыми); эмоционально положительного отношения  к  окружающим, веры в свои силы и возможности.</w:t>
            </w:r>
          </w:p>
        </w:tc>
      </w:tr>
    </w:tbl>
    <w:p w:rsidR="004D3007" w:rsidRPr="00942575" w:rsidRDefault="004D3007" w:rsidP="0044028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D3007" w:rsidRPr="00942575" w:rsidSect="009425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CE" w:rsidRDefault="006752CE" w:rsidP="004D3007">
      <w:pPr>
        <w:spacing w:after="0" w:line="240" w:lineRule="auto"/>
      </w:pPr>
      <w:r>
        <w:separator/>
      </w:r>
    </w:p>
  </w:endnote>
  <w:endnote w:type="continuationSeparator" w:id="1">
    <w:p w:rsidR="006752CE" w:rsidRDefault="006752CE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CE" w:rsidRDefault="006752CE" w:rsidP="004D3007">
      <w:pPr>
        <w:spacing w:after="0" w:line="240" w:lineRule="auto"/>
      </w:pPr>
      <w:r>
        <w:separator/>
      </w:r>
    </w:p>
  </w:footnote>
  <w:footnote w:type="continuationSeparator" w:id="1">
    <w:p w:rsidR="006752CE" w:rsidRDefault="006752CE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0D8B8"/>
    <w:lvl w:ilvl="0">
      <w:numFmt w:val="bullet"/>
      <w:lvlText w:val="*"/>
      <w:lvlJc w:val="left"/>
    </w:lvl>
  </w:abstractNum>
  <w:abstractNum w:abstractNumId="1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37241FAD"/>
    <w:multiLevelType w:val="singleLevel"/>
    <w:tmpl w:val="E21A8C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909051D"/>
    <w:multiLevelType w:val="hybridMultilevel"/>
    <w:tmpl w:val="91FE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C6"/>
    <w:rsid w:val="000C4D71"/>
    <w:rsid w:val="002E41CE"/>
    <w:rsid w:val="00440281"/>
    <w:rsid w:val="004D3007"/>
    <w:rsid w:val="005E142E"/>
    <w:rsid w:val="00600024"/>
    <w:rsid w:val="006752CE"/>
    <w:rsid w:val="006F21DD"/>
    <w:rsid w:val="008B1676"/>
    <w:rsid w:val="008E6633"/>
    <w:rsid w:val="008E71AE"/>
    <w:rsid w:val="00942575"/>
    <w:rsid w:val="009505C6"/>
    <w:rsid w:val="009A78F2"/>
    <w:rsid w:val="009D3C73"/>
    <w:rsid w:val="00A30027"/>
    <w:rsid w:val="00A74ED9"/>
    <w:rsid w:val="00A92514"/>
    <w:rsid w:val="00C23438"/>
    <w:rsid w:val="00CA215E"/>
    <w:rsid w:val="00D15C0A"/>
    <w:rsid w:val="00D303B0"/>
    <w:rsid w:val="00D36CF3"/>
    <w:rsid w:val="00D5242A"/>
    <w:rsid w:val="00DA6E89"/>
    <w:rsid w:val="00F66750"/>
    <w:rsid w:val="00F6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6F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6F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8adrR+RZ54K1c0ZgEJ2x3WUe3QE=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u8DAiM4oCb/LLqW6RhqT0klI//GlzD9sMJmhh/nYGyeOvkcHsPcyl11rpkhgnn0ZWDYaaTAv
    RzelKSL/kmzyAyY5mqfjZvZT9c/XfDp6KlqeFmuItPQ6KNLeFXlhJPmL7AdxGYgTLov2Lt4z
    YWErDyVty7auCP2uagczl0pT8Q0=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PI7AleXg+gV4RncJz9Uufawn6RE=</DigestValue>
      </Reference>
      <Reference URI="/word/endnotes.xml?ContentType=application/vnd.openxmlformats-officedocument.wordprocessingml.endnotes+xml">
        <DigestMethod Algorithm="http://www.w3.org/2000/09/xmldsig#sha1"/>
        <DigestValue>YBEsRGzB9oBHHhmf4nKpn26jG5Q=</DigestValue>
      </Reference>
      <Reference URI="/word/fontTable.xml?ContentType=application/vnd.openxmlformats-officedocument.wordprocessingml.fontTable+xml">
        <DigestMethod Algorithm="http://www.w3.org/2000/09/xmldsig#sha1"/>
        <DigestValue>ov7Ok2WZ293fXgdNlawkAa3SlMw=</DigestValue>
      </Reference>
      <Reference URI="/word/footnotes.xml?ContentType=application/vnd.openxmlformats-officedocument.wordprocessingml.footnotes+xml">
        <DigestMethod Algorithm="http://www.w3.org/2000/09/xmldsig#sha1"/>
        <DigestValue>jW7KiwIhQUa1mfuzK2JAd+ENjPE=</DigestValue>
      </Reference>
      <Reference URI="/word/numbering.xml?ContentType=application/vnd.openxmlformats-officedocument.wordprocessingml.numbering+xml">
        <DigestMethod Algorithm="http://www.w3.org/2000/09/xmldsig#sha1"/>
        <DigestValue>81VjNHpdv3jIoZsfpY5geQXw9oY=</DigestValue>
      </Reference>
      <Reference URI="/word/settings.xml?ContentType=application/vnd.openxmlformats-officedocument.wordprocessingml.settings+xml">
        <DigestMethod Algorithm="http://www.w3.org/2000/09/xmldsig#sha1"/>
        <DigestValue>buqBPvoTaSb9bckeLq9fvbsrUvE=</DigestValue>
      </Reference>
      <Reference URI="/word/styles.xml?ContentType=application/vnd.openxmlformats-officedocument.wordprocessingml.styles+xml">
        <DigestMethod Algorithm="http://www.w3.org/2000/09/xmldsig#sha1"/>
        <DigestValue>E7dtXsy3JM8uc+tCcH3z8HZw6Ys=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2021-02-09T08:29:56Z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2021-02-09T08:29:00Z</dcterms:created>
  <dcterms:modified xsi:type="dcterms:W3CDTF">2021-02-09T08:29:00Z</dcterms:modified>
</cp:coreProperties>
</file>