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9D" w:rsidRDefault="00C6079D" w:rsidP="00C6079D">
      <w:pPr>
        <w:pStyle w:val="a3"/>
        <w:jc w:val="center"/>
        <w:rPr>
          <w:rFonts w:ascii="Times New Roman" w:hAnsi="Times New Roman"/>
          <w:sz w:val="24"/>
        </w:rPr>
      </w:pPr>
      <w:r>
        <w:rPr>
          <w:rFonts w:ascii="Times New Roman" w:hAnsi="Times New Roman"/>
          <w:sz w:val="24"/>
        </w:rPr>
        <w:t>Министерство образования и молодежной политики Свердловской области</w:t>
      </w:r>
    </w:p>
    <w:p w:rsidR="00C6079D" w:rsidRDefault="00C6079D" w:rsidP="00C6079D">
      <w:pPr>
        <w:pStyle w:val="a3"/>
        <w:jc w:val="center"/>
        <w:rPr>
          <w:rFonts w:ascii="Times New Roman" w:hAnsi="Times New Roman"/>
          <w:sz w:val="24"/>
        </w:rPr>
      </w:pPr>
      <w:r>
        <w:rPr>
          <w:rFonts w:ascii="Times New Roman" w:hAnsi="Times New Roman"/>
          <w:sz w:val="24"/>
        </w:rPr>
        <w:t>государственное бюджетное общеобразовательное учреждение Свердловской области</w:t>
      </w:r>
    </w:p>
    <w:p w:rsidR="00C6079D" w:rsidRDefault="00C6079D" w:rsidP="00C6079D">
      <w:pPr>
        <w:pStyle w:val="a3"/>
        <w:jc w:val="center"/>
        <w:rPr>
          <w:rFonts w:ascii="Times New Roman" w:hAnsi="Times New Roman"/>
          <w:sz w:val="24"/>
        </w:rPr>
      </w:pPr>
      <w:r>
        <w:rPr>
          <w:rFonts w:ascii="Times New Roman" w:hAnsi="Times New Roman"/>
          <w:sz w:val="24"/>
        </w:rPr>
        <w:t>«Екатеринбургская школа № 2, реализующая адаптированные основные общеобразовательные программы»</w:t>
      </w:r>
    </w:p>
    <w:p w:rsidR="00C6079D" w:rsidRDefault="00C6079D" w:rsidP="00C6079D">
      <w:pPr>
        <w:pStyle w:val="a3"/>
        <w:jc w:val="center"/>
        <w:rPr>
          <w:rFonts w:ascii="Times New Roman" w:hAnsi="Times New Roman"/>
          <w:sz w:val="24"/>
        </w:rPr>
      </w:pPr>
    </w:p>
    <w:p w:rsidR="00C6079D" w:rsidRDefault="00C6079D" w:rsidP="00C6079D">
      <w:pPr>
        <w:pStyle w:val="a3"/>
        <w:jc w:val="center"/>
        <w:rPr>
          <w:rFonts w:ascii="Times New Roman" w:hAnsi="Times New Roman"/>
          <w:sz w:val="24"/>
        </w:rPr>
      </w:pPr>
    </w:p>
    <w:p w:rsidR="00C6079D" w:rsidRDefault="00C6079D" w:rsidP="00C6079D">
      <w:pPr>
        <w:pStyle w:val="a3"/>
        <w:jc w:val="center"/>
        <w:rPr>
          <w:rFonts w:ascii="Times New Roman" w:hAnsi="Times New Roman"/>
          <w:sz w:val="24"/>
        </w:rPr>
      </w:pPr>
      <w:r>
        <w:rPr>
          <w:rFonts w:ascii="Times New Roman" w:hAnsi="Times New Roman"/>
          <w:sz w:val="24"/>
        </w:rPr>
        <w:t xml:space="preserve">                                                                                                                                                                        Утверждено </w:t>
      </w:r>
    </w:p>
    <w:p w:rsidR="00C6079D" w:rsidRDefault="00C6079D" w:rsidP="00997F34">
      <w:pPr>
        <w:pStyle w:val="a3"/>
        <w:jc w:val="right"/>
        <w:rPr>
          <w:rFonts w:ascii="Times New Roman" w:hAnsi="Times New Roman"/>
          <w:sz w:val="24"/>
        </w:rPr>
      </w:pPr>
      <w:r>
        <w:rPr>
          <w:rFonts w:ascii="Times New Roman" w:hAnsi="Times New Roman"/>
          <w:sz w:val="24"/>
        </w:rPr>
        <w:t xml:space="preserve">                                                                                                                                                          </w:t>
      </w:r>
      <w:r w:rsidR="00997F34">
        <w:rPr>
          <w:rFonts w:ascii="Times New Roman" w:hAnsi="Times New Roman"/>
          <w:sz w:val="24"/>
        </w:rPr>
        <w:t xml:space="preserve">                            </w:t>
      </w:r>
      <w:r>
        <w:rPr>
          <w:rFonts w:ascii="Times New Roman" w:hAnsi="Times New Roman"/>
          <w:sz w:val="24"/>
        </w:rPr>
        <w:t>приказом директора школы</w:t>
      </w:r>
    </w:p>
    <w:p w:rsidR="00C6079D" w:rsidRDefault="00C6079D" w:rsidP="00C6079D">
      <w:pPr>
        <w:pStyle w:val="a3"/>
        <w:jc w:val="center"/>
        <w:rPr>
          <w:rFonts w:ascii="Times New Roman" w:hAnsi="Times New Roman"/>
          <w:sz w:val="24"/>
        </w:rPr>
      </w:pPr>
      <w:r>
        <w:rPr>
          <w:rFonts w:ascii="Times New Roman" w:hAnsi="Times New Roman"/>
          <w:sz w:val="24"/>
        </w:rPr>
        <w:t xml:space="preserve">                                                                                                                                                                                                 № </w:t>
      </w:r>
      <w:r w:rsidR="009C5A2E">
        <w:rPr>
          <w:rFonts w:ascii="Times New Roman" w:hAnsi="Times New Roman"/>
          <w:sz w:val="24"/>
        </w:rPr>
        <w:t>65</w:t>
      </w:r>
      <w:r>
        <w:rPr>
          <w:rFonts w:ascii="Times New Roman" w:hAnsi="Times New Roman"/>
          <w:sz w:val="24"/>
        </w:rPr>
        <w:t xml:space="preserve"> от </w:t>
      </w:r>
      <w:r w:rsidR="009C5A2E">
        <w:rPr>
          <w:rFonts w:ascii="Times New Roman" w:hAnsi="Times New Roman"/>
          <w:sz w:val="24"/>
        </w:rPr>
        <w:t>26</w:t>
      </w:r>
      <w:r>
        <w:rPr>
          <w:rFonts w:ascii="Times New Roman" w:hAnsi="Times New Roman"/>
          <w:sz w:val="24"/>
        </w:rPr>
        <w:t>.08.202</w:t>
      </w:r>
      <w:r w:rsidR="009C5A2E">
        <w:rPr>
          <w:rFonts w:ascii="Times New Roman" w:hAnsi="Times New Roman"/>
          <w:sz w:val="24"/>
        </w:rPr>
        <w:t>2</w:t>
      </w:r>
      <w:r>
        <w:rPr>
          <w:rFonts w:ascii="Times New Roman" w:hAnsi="Times New Roman"/>
          <w:sz w:val="24"/>
        </w:rPr>
        <w:t xml:space="preserve"> г.</w:t>
      </w:r>
    </w:p>
    <w:p w:rsidR="00C6079D" w:rsidRDefault="00C6079D" w:rsidP="00C6079D">
      <w:pPr>
        <w:pStyle w:val="a3"/>
        <w:jc w:val="center"/>
        <w:rPr>
          <w:rFonts w:ascii="Times New Roman" w:hAnsi="Times New Roman"/>
          <w:sz w:val="24"/>
        </w:rPr>
      </w:pPr>
    </w:p>
    <w:p w:rsidR="00C6079D" w:rsidRDefault="00C6079D" w:rsidP="00C6079D">
      <w:pPr>
        <w:pStyle w:val="a3"/>
        <w:jc w:val="center"/>
        <w:rPr>
          <w:rFonts w:ascii="Times New Roman" w:hAnsi="Times New Roman"/>
          <w:sz w:val="24"/>
        </w:rPr>
      </w:pPr>
    </w:p>
    <w:p w:rsidR="00C6079D" w:rsidRDefault="00C6079D" w:rsidP="00C6079D">
      <w:pPr>
        <w:pStyle w:val="a3"/>
        <w:jc w:val="center"/>
        <w:rPr>
          <w:rFonts w:ascii="Times New Roman" w:hAnsi="Times New Roman"/>
          <w:b/>
          <w:sz w:val="24"/>
        </w:rPr>
      </w:pPr>
      <w:r>
        <w:rPr>
          <w:rFonts w:ascii="Times New Roman" w:hAnsi="Times New Roman"/>
          <w:b/>
          <w:sz w:val="24"/>
        </w:rPr>
        <w:t xml:space="preserve">РАБОЧАЯ ПРОГРАММА УЧЕБНОГО КУРСА </w:t>
      </w:r>
    </w:p>
    <w:p w:rsidR="00C6079D" w:rsidRDefault="00C6079D" w:rsidP="00C6079D">
      <w:pPr>
        <w:pStyle w:val="a3"/>
        <w:jc w:val="center"/>
        <w:rPr>
          <w:rFonts w:ascii="Times New Roman" w:hAnsi="Times New Roman"/>
          <w:b/>
          <w:sz w:val="24"/>
        </w:rPr>
      </w:pPr>
      <w:r>
        <w:rPr>
          <w:rFonts w:ascii="Times New Roman" w:hAnsi="Times New Roman"/>
          <w:b/>
          <w:sz w:val="24"/>
        </w:rPr>
        <w:t>«Окружающий мир »</w:t>
      </w:r>
    </w:p>
    <w:p w:rsidR="00C6079D" w:rsidRDefault="00C6079D" w:rsidP="00C6079D">
      <w:pPr>
        <w:pStyle w:val="a3"/>
        <w:jc w:val="center"/>
        <w:rPr>
          <w:rFonts w:ascii="Times New Roman" w:hAnsi="Times New Roman"/>
          <w:b/>
          <w:sz w:val="24"/>
        </w:rPr>
      </w:pPr>
      <w:proofErr w:type="gramStart"/>
      <w:r>
        <w:rPr>
          <w:rFonts w:ascii="Times New Roman" w:hAnsi="Times New Roman"/>
          <w:b/>
          <w:sz w:val="24"/>
        </w:rPr>
        <w:t>6  класс</w:t>
      </w:r>
      <w:proofErr w:type="gramEnd"/>
    </w:p>
    <w:p w:rsidR="00C6079D" w:rsidRDefault="00C6079D" w:rsidP="00C6079D">
      <w:pPr>
        <w:pStyle w:val="a3"/>
        <w:jc w:val="center"/>
        <w:rPr>
          <w:rFonts w:ascii="Times New Roman" w:hAnsi="Times New Roman"/>
          <w:b/>
          <w:sz w:val="24"/>
        </w:rPr>
      </w:pPr>
    </w:p>
    <w:p w:rsidR="00C6079D" w:rsidRDefault="00C6079D" w:rsidP="00C6079D">
      <w:pPr>
        <w:pStyle w:val="a3"/>
        <w:jc w:val="center"/>
        <w:rPr>
          <w:rFonts w:ascii="Times New Roman" w:hAnsi="Times New Roman"/>
          <w:b/>
          <w:sz w:val="24"/>
        </w:rPr>
      </w:pPr>
      <w:r>
        <w:rPr>
          <w:rFonts w:ascii="Times New Roman" w:hAnsi="Times New Roman"/>
          <w:b/>
          <w:sz w:val="24"/>
        </w:rPr>
        <w:t xml:space="preserve">(АООП </w:t>
      </w:r>
      <w:proofErr w:type="gramStart"/>
      <w:r>
        <w:rPr>
          <w:rFonts w:ascii="Times New Roman" w:hAnsi="Times New Roman"/>
          <w:b/>
          <w:sz w:val="24"/>
        </w:rPr>
        <w:t>образования</w:t>
      </w:r>
      <w:proofErr w:type="gramEnd"/>
      <w:r>
        <w:rPr>
          <w:rFonts w:ascii="Times New Roman" w:hAnsi="Times New Roman"/>
          <w:b/>
          <w:sz w:val="24"/>
        </w:rPr>
        <w:t xml:space="preserve"> обучающихся с </w:t>
      </w:r>
      <w:r w:rsidR="009C5A2E">
        <w:rPr>
          <w:rFonts w:ascii="Times New Roman" w:hAnsi="Times New Roman"/>
          <w:b/>
          <w:sz w:val="24"/>
        </w:rPr>
        <w:t xml:space="preserve">умеренной и тяжелой умственной </w:t>
      </w:r>
      <w:proofErr w:type="spellStart"/>
      <w:r w:rsidR="009C5A2E">
        <w:rPr>
          <w:rFonts w:ascii="Times New Roman" w:hAnsi="Times New Roman"/>
          <w:b/>
          <w:sz w:val="24"/>
        </w:rPr>
        <w:t>отсталоостью</w:t>
      </w:r>
      <w:proofErr w:type="spellEnd"/>
      <w:r>
        <w:rPr>
          <w:rFonts w:ascii="Times New Roman" w:hAnsi="Times New Roman"/>
          <w:b/>
          <w:sz w:val="24"/>
        </w:rPr>
        <w:t>)</w:t>
      </w:r>
    </w:p>
    <w:p w:rsidR="00C6079D" w:rsidRDefault="00C6079D" w:rsidP="00C6079D">
      <w:pPr>
        <w:pStyle w:val="a3"/>
        <w:rPr>
          <w:rFonts w:ascii="Times New Roman" w:hAnsi="Times New Roman"/>
          <w:b/>
          <w:sz w:val="24"/>
        </w:rPr>
      </w:pPr>
    </w:p>
    <w:p w:rsidR="00C6079D" w:rsidRDefault="00C6079D" w:rsidP="00C6079D">
      <w:pPr>
        <w:pStyle w:val="a3"/>
        <w:rPr>
          <w:rFonts w:ascii="Times New Roman" w:hAnsi="Times New Roman"/>
          <w:b/>
          <w:sz w:val="24"/>
        </w:rPr>
      </w:pPr>
    </w:p>
    <w:p w:rsidR="00C6079D" w:rsidRDefault="00C6079D" w:rsidP="00C6079D">
      <w:pPr>
        <w:pStyle w:val="a3"/>
        <w:rPr>
          <w:rFonts w:ascii="Times New Roman" w:hAnsi="Times New Roman"/>
          <w:b/>
          <w:sz w:val="24"/>
        </w:rPr>
      </w:pPr>
    </w:p>
    <w:p w:rsidR="00C6079D" w:rsidRDefault="00C6079D" w:rsidP="00C6079D">
      <w:pPr>
        <w:pStyle w:val="a3"/>
        <w:rPr>
          <w:rFonts w:ascii="Times New Roman" w:hAnsi="Times New Roman"/>
          <w:b/>
          <w:sz w:val="24"/>
        </w:rPr>
      </w:pPr>
    </w:p>
    <w:p w:rsidR="00C6079D" w:rsidRDefault="00C6079D" w:rsidP="00C6079D">
      <w:pPr>
        <w:pStyle w:val="a3"/>
        <w:rPr>
          <w:rFonts w:ascii="Times New Roman" w:hAnsi="Times New Roman"/>
          <w:sz w:val="24"/>
        </w:rPr>
      </w:pPr>
      <w:r>
        <w:rPr>
          <w:rFonts w:ascii="Times New Roman" w:hAnsi="Times New Roman"/>
          <w:b/>
          <w:sz w:val="24"/>
        </w:rPr>
        <w:t xml:space="preserve">                                                                                                                                                                                                  </w:t>
      </w:r>
      <w:r>
        <w:rPr>
          <w:rFonts w:ascii="Times New Roman" w:hAnsi="Times New Roman"/>
          <w:sz w:val="24"/>
        </w:rPr>
        <w:t>Согласовано:</w:t>
      </w:r>
    </w:p>
    <w:p w:rsidR="00C6079D" w:rsidRDefault="00C6079D" w:rsidP="00C6079D">
      <w:pPr>
        <w:pStyle w:val="a3"/>
        <w:jc w:val="right"/>
        <w:rPr>
          <w:rFonts w:ascii="Times New Roman" w:hAnsi="Times New Roman"/>
          <w:sz w:val="24"/>
        </w:rPr>
      </w:pPr>
      <w:r>
        <w:rPr>
          <w:rFonts w:ascii="Times New Roman" w:hAnsi="Times New Roman"/>
          <w:sz w:val="24"/>
        </w:rPr>
        <w:t xml:space="preserve">                                                                                                                                                                                             Заместитель директора по УВР</w:t>
      </w:r>
    </w:p>
    <w:p w:rsidR="00C6079D" w:rsidRDefault="00C6079D" w:rsidP="00C6079D">
      <w:pPr>
        <w:pStyle w:val="a3"/>
        <w:rPr>
          <w:rFonts w:ascii="Times New Roman" w:hAnsi="Times New Roman"/>
          <w:sz w:val="24"/>
        </w:rPr>
      </w:pPr>
      <w:r>
        <w:rPr>
          <w:rFonts w:ascii="Times New Roman" w:hAnsi="Times New Roman"/>
          <w:sz w:val="24"/>
        </w:rPr>
        <w:t xml:space="preserve">                                                                                                                                                                                             ______________</w:t>
      </w:r>
    </w:p>
    <w:p w:rsidR="00C6079D" w:rsidRDefault="00C6079D" w:rsidP="00C6079D">
      <w:pPr>
        <w:pStyle w:val="a3"/>
        <w:rPr>
          <w:rFonts w:ascii="Times New Roman" w:hAnsi="Times New Roman"/>
          <w:sz w:val="24"/>
        </w:rPr>
      </w:pPr>
      <w:r>
        <w:rPr>
          <w:rFonts w:ascii="Times New Roman" w:hAnsi="Times New Roman"/>
          <w:sz w:val="24"/>
        </w:rPr>
        <w:t xml:space="preserve">                                                                                                                                                                                             (Круглова И.В.)</w:t>
      </w:r>
    </w:p>
    <w:p w:rsidR="00C6079D" w:rsidRDefault="00C6079D" w:rsidP="00C6079D">
      <w:pPr>
        <w:pStyle w:val="a3"/>
        <w:rPr>
          <w:rFonts w:ascii="Times New Roman" w:hAnsi="Times New Roman"/>
          <w:sz w:val="24"/>
        </w:rPr>
      </w:pPr>
      <w:r>
        <w:rPr>
          <w:rFonts w:ascii="Times New Roman" w:hAnsi="Times New Roman"/>
          <w:sz w:val="24"/>
        </w:rPr>
        <w:t xml:space="preserve">                                                                                                                                                                                             «_</w:t>
      </w:r>
      <w:r w:rsidR="009C5A2E">
        <w:rPr>
          <w:rFonts w:ascii="Times New Roman" w:hAnsi="Times New Roman"/>
          <w:sz w:val="24"/>
        </w:rPr>
        <w:t>25</w:t>
      </w:r>
      <w:r>
        <w:rPr>
          <w:rFonts w:ascii="Times New Roman" w:hAnsi="Times New Roman"/>
          <w:sz w:val="24"/>
        </w:rPr>
        <w:t>__» __</w:t>
      </w:r>
      <w:r w:rsidR="009C5A2E">
        <w:rPr>
          <w:rFonts w:ascii="Times New Roman" w:hAnsi="Times New Roman"/>
          <w:sz w:val="24"/>
        </w:rPr>
        <w:t>08</w:t>
      </w:r>
      <w:r>
        <w:rPr>
          <w:rFonts w:ascii="Times New Roman" w:hAnsi="Times New Roman"/>
          <w:sz w:val="24"/>
        </w:rPr>
        <w:t>_202</w:t>
      </w:r>
      <w:r w:rsidR="009C5A2E">
        <w:rPr>
          <w:rFonts w:ascii="Times New Roman" w:hAnsi="Times New Roman"/>
          <w:sz w:val="24"/>
        </w:rPr>
        <w:t>2</w:t>
      </w:r>
      <w:r>
        <w:rPr>
          <w:rFonts w:ascii="Times New Roman" w:hAnsi="Times New Roman"/>
          <w:sz w:val="24"/>
        </w:rPr>
        <w:t>г.</w:t>
      </w:r>
    </w:p>
    <w:p w:rsidR="00C6079D" w:rsidRDefault="00C6079D" w:rsidP="00C6079D">
      <w:pPr>
        <w:pStyle w:val="a3"/>
        <w:rPr>
          <w:rFonts w:ascii="Times New Roman" w:hAnsi="Times New Roman"/>
          <w:sz w:val="24"/>
        </w:rPr>
      </w:pPr>
      <w:r>
        <w:rPr>
          <w:rFonts w:ascii="Times New Roman" w:hAnsi="Times New Roman"/>
          <w:sz w:val="24"/>
        </w:rPr>
        <w:t xml:space="preserve">                            </w:t>
      </w:r>
    </w:p>
    <w:p w:rsidR="00C6079D" w:rsidRDefault="00C6079D" w:rsidP="00C6079D">
      <w:pPr>
        <w:pStyle w:val="a3"/>
        <w:rPr>
          <w:rFonts w:ascii="Times New Roman" w:hAnsi="Times New Roman"/>
          <w:sz w:val="24"/>
        </w:rPr>
      </w:pPr>
    </w:p>
    <w:p w:rsidR="00C6079D" w:rsidRDefault="00C6079D" w:rsidP="00C6079D">
      <w:pPr>
        <w:pStyle w:val="a3"/>
        <w:rPr>
          <w:rFonts w:ascii="Times New Roman" w:hAnsi="Times New Roman"/>
          <w:sz w:val="24"/>
        </w:rPr>
      </w:pPr>
    </w:p>
    <w:p w:rsidR="00C6079D" w:rsidRDefault="00C6079D" w:rsidP="00C6079D">
      <w:pPr>
        <w:pStyle w:val="a3"/>
        <w:rPr>
          <w:rFonts w:ascii="Times New Roman" w:hAnsi="Times New Roman"/>
          <w:sz w:val="24"/>
        </w:rPr>
      </w:pPr>
      <w:r>
        <w:rPr>
          <w:rFonts w:ascii="Times New Roman" w:hAnsi="Times New Roman"/>
          <w:sz w:val="24"/>
        </w:rPr>
        <w:t xml:space="preserve">                                                                                                                                                                                             Составитель:</w:t>
      </w:r>
    </w:p>
    <w:p w:rsidR="00C6079D" w:rsidRDefault="00C6079D" w:rsidP="00C6079D">
      <w:pPr>
        <w:pStyle w:val="a3"/>
        <w:rPr>
          <w:rFonts w:ascii="Times New Roman" w:hAnsi="Times New Roman"/>
          <w:sz w:val="24"/>
        </w:rPr>
      </w:pPr>
      <w:r>
        <w:rPr>
          <w:rFonts w:ascii="Times New Roman" w:hAnsi="Times New Roman"/>
          <w:sz w:val="24"/>
        </w:rPr>
        <w:t xml:space="preserve">                                                                                                                                                                                             Аракчеева О.В.</w:t>
      </w:r>
    </w:p>
    <w:p w:rsidR="00C6079D" w:rsidRDefault="00C6079D" w:rsidP="00C6079D">
      <w:pPr>
        <w:pStyle w:val="a3"/>
        <w:jc w:val="right"/>
        <w:rPr>
          <w:rFonts w:ascii="Times New Roman" w:hAnsi="Times New Roman"/>
          <w:sz w:val="24"/>
        </w:rPr>
      </w:pPr>
      <w:r>
        <w:rPr>
          <w:rFonts w:ascii="Times New Roman" w:hAnsi="Times New Roman"/>
          <w:sz w:val="24"/>
        </w:rPr>
        <w:t xml:space="preserve">                                                                                                                                                    </w:t>
      </w:r>
      <w:r w:rsidR="00997F34">
        <w:rPr>
          <w:rFonts w:ascii="Times New Roman" w:hAnsi="Times New Roman"/>
          <w:sz w:val="24"/>
        </w:rPr>
        <w:t xml:space="preserve">                               у</w:t>
      </w:r>
      <w:r>
        <w:rPr>
          <w:rFonts w:ascii="Times New Roman" w:hAnsi="Times New Roman"/>
          <w:sz w:val="24"/>
        </w:rPr>
        <w:t>читель высшей категории</w:t>
      </w:r>
    </w:p>
    <w:p w:rsidR="00997F34" w:rsidRDefault="00997F34" w:rsidP="00C6079D">
      <w:pPr>
        <w:pStyle w:val="a3"/>
        <w:jc w:val="center"/>
        <w:rPr>
          <w:rFonts w:ascii="Times New Roman" w:hAnsi="Times New Roman"/>
          <w:sz w:val="24"/>
        </w:rPr>
      </w:pPr>
    </w:p>
    <w:p w:rsidR="00C6079D" w:rsidRPr="00914FA4" w:rsidRDefault="00C6079D" w:rsidP="00C6079D">
      <w:pPr>
        <w:pStyle w:val="a3"/>
        <w:jc w:val="center"/>
        <w:rPr>
          <w:rFonts w:ascii="Times New Roman" w:hAnsi="Times New Roman"/>
          <w:sz w:val="24"/>
        </w:rPr>
      </w:pPr>
      <w:r>
        <w:rPr>
          <w:rFonts w:ascii="Times New Roman" w:hAnsi="Times New Roman"/>
          <w:sz w:val="24"/>
        </w:rPr>
        <w:t>Екатеринбург - 202</w:t>
      </w:r>
      <w:r w:rsidR="009C5A2E">
        <w:rPr>
          <w:rFonts w:ascii="Times New Roman" w:hAnsi="Times New Roman"/>
          <w:sz w:val="24"/>
        </w:rPr>
        <w:t>2</w:t>
      </w:r>
      <w:bookmarkStart w:id="0" w:name="_GoBack"/>
      <w:bookmarkEnd w:id="0"/>
      <w:r>
        <w:rPr>
          <w:rFonts w:ascii="Times New Roman" w:hAnsi="Times New Roman"/>
          <w:sz w:val="24"/>
        </w:rPr>
        <w:t xml:space="preserve">                                                   </w:t>
      </w:r>
    </w:p>
    <w:p w:rsidR="00C6079D" w:rsidRDefault="00C6079D" w:rsidP="00C607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2203" w:rsidRPr="00B2002F" w:rsidRDefault="007D2203" w:rsidP="00B2002F">
      <w:pPr>
        <w:spacing w:after="0" w:line="240" w:lineRule="auto"/>
        <w:contextualSpacing/>
        <w:jc w:val="center"/>
        <w:rPr>
          <w:rFonts w:ascii="Times New Roman" w:hAnsi="Times New Roman" w:cs="Times New Roman"/>
          <w:sz w:val="24"/>
          <w:szCs w:val="24"/>
        </w:rPr>
      </w:pPr>
      <w:r w:rsidRPr="00B2002F">
        <w:rPr>
          <w:rFonts w:ascii="Times New Roman" w:hAnsi="Times New Roman" w:cs="Times New Roman"/>
          <w:sz w:val="24"/>
          <w:szCs w:val="24"/>
        </w:rPr>
        <w:lastRenderedPageBreak/>
        <w:t>Пояснительная записка</w:t>
      </w:r>
    </w:p>
    <w:p w:rsidR="00B2002F" w:rsidRPr="00B2002F" w:rsidRDefault="00B2002F" w:rsidP="00141930">
      <w:pPr>
        <w:spacing w:after="0" w:line="240" w:lineRule="auto"/>
        <w:ind w:firstLine="709"/>
        <w:contextualSpacing/>
        <w:rPr>
          <w:rFonts w:ascii="Times New Roman" w:eastAsia="Times New Roman" w:hAnsi="Times New Roman" w:cs="Times New Roman"/>
          <w:sz w:val="24"/>
          <w:szCs w:val="24"/>
        </w:rPr>
      </w:pPr>
      <w:r w:rsidRPr="00B2002F">
        <w:rPr>
          <w:rFonts w:ascii="Times New Roman" w:eastAsia="Times New Roman" w:hAnsi="Times New Roman" w:cs="Times New Roman"/>
          <w:sz w:val="24"/>
          <w:szCs w:val="24"/>
        </w:rPr>
        <w:t xml:space="preserve">Рабочая образовательная программа общего образования для обучающихся с интеллектуальными нарушениями учебного курса «Растения»  разработана на основе программ специальных (коррекционных) образовательных учреждений </w:t>
      </w:r>
      <w:r w:rsidRPr="00B2002F">
        <w:rPr>
          <w:rFonts w:ascii="Times New Roman" w:eastAsia="Times New Roman" w:hAnsi="Times New Roman" w:cs="Times New Roman"/>
          <w:sz w:val="24"/>
          <w:szCs w:val="24"/>
          <w:lang w:val="en-US"/>
        </w:rPr>
        <w:t>VIII</w:t>
      </w:r>
      <w:r w:rsidRPr="00B2002F">
        <w:rPr>
          <w:rFonts w:ascii="Times New Roman" w:eastAsia="Times New Roman" w:hAnsi="Times New Roman" w:cs="Times New Roman"/>
          <w:sz w:val="24"/>
          <w:szCs w:val="24"/>
        </w:rPr>
        <w:t xml:space="preserve"> вида для  обучающихся  с умеренной и тяжелой умственной отсталостью, под редакцией Л.Б. </w:t>
      </w:r>
      <w:proofErr w:type="spellStart"/>
      <w:r w:rsidRPr="00B2002F">
        <w:rPr>
          <w:rFonts w:ascii="Times New Roman" w:eastAsia="Times New Roman" w:hAnsi="Times New Roman" w:cs="Times New Roman"/>
          <w:sz w:val="24"/>
          <w:szCs w:val="24"/>
        </w:rPr>
        <w:t>Баряевой</w:t>
      </w:r>
      <w:proofErr w:type="spellEnd"/>
      <w:r w:rsidRPr="00B2002F">
        <w:rPr>
          <w:rFonts w:ascii="Times New Roman" w:eastAsia="Times New Roman" w:hAnsi="Times New Roman" w:cs="Times New Roman"/>
          <w:sz w:val="24"/>
          <w:szCs w:val="24"/>
        </w:rPr>
        <w:t xml:space="preserve">, Н.Н. Яковлевой, Санкт-Петербург, ЦДК проф. Л.Б. </w:t>
      </w:r>
      <w:proofErr w:type="spellStart"/>
      <w:r w:rsidRPr="00B2002F">
        <w:rPr>
          <w:rFonts w:ascii="Times New Roman" w:eastAsia="Times New Roman" w:hAnsi="Times New Roman" w:cs="Times New Roman"/>
          <w:sz w:val="24"/>
          <w:szCs w:val="24"/>
        </w:rPr>
        <w:t>Баряевой</w:t>
      </w:r>
      <w:proofErr w:type="spellEnd"/>
      <w:r w:rsidRPr="00B2002F">
        <w:rPr>
          <w:rFonts w:ascii="Times New Roman" w:eastAsia="Times New Roman" w:hAnsi="Times New Roman" w:cs="Times New Roman"/>
          <w:sz w:val="24"/>
          <w:szCs w:val="24"/>
        </w:rPr>
        <w:t xml:space="preserve">, </w:t>
      </w:r>
      <w:smartTag w:uri="urn:schemas-microsoft-com:office:smarttags" w:element="metricconverter">
        <w:smartTagPr>
          <w:attr w:name="ProductID" w:val="2011 г"/>
        </w:smartTagPr>
        <w:r w:rsidRPr="00B2002F">
          <w:rPr>
            <w:rFonts w:ascii="Times New Roman" w:eastAsia="Times New Roman" w:hAnsi="Times New Roman" w:cs="Times New Roman"/>
            <w:sz w:val="24"/>
            <w:szCs w:val="24"/>
          </w:rPr>
          <w:t>2011 г</w:t>
        </w:r>
      </w:smartTag>
      <w:r w:rsidRPr="00B2002F">
        <w:rPr>
          <w:rFonts w:ascii="Times New Roman" w:eastAsia="Times New Roman" w:hAnsi="Times New Roman" w:cs="Times New Roman"/>
          <w:sz w:val="24"/>
          <w:szCs w:val="24"/>
        </w:rPr>
        <w:t xml:space="preserve">., программы обучения детей с умеренной и тяжелой умственной отсталостью (подготовительный, 1 – 9 классы), под редакцией Н.А. </w:t>
      </w:r>
      <w:proofErr w:type="spellStart"/>
      <w:r w:rsidRPr="00B2002F">
        <w:rPr>
          <w:rFonts w:ascii="Times New Roman" w:eastAsia="Times New Roman" w:hAnsi="Times New Roman" w:cs="Times New Roman"/>
          <w:sz w:val="24"/>
          <w:szCs w:val="24"/>
        </w:rPr>
        <w:t>Новоселовой</w:t>
      </w:r>
      <w:proofErr w:type="spellEnd"/>
      <w:r w:rsidRPr="00B2002F">
        <w:rPr>
          <w:rFonts w:ascii="Times New Roman" w:eastAsia="Times New Roman" w:hAnsi="Times New Roman" w:cs="Times New Roman"/>
          <w:sz w:val="24"/>
          <w:szCs w:val="24"/>
        </w:rPr>
        <w:t xml:space="preserve">, А.А. </w:t>
      </w:r>
      <w:proofErr w:type="spellStart"/>
      <w:r w:rsidRPr="00B2002F">
        <w:rPr>
          <w:rFonts w:ascii="Times New Roman" w:eastAsia="Times New Roman" w:hAnsi="Times New Roman" w:cs="Times New Roman"/>
          <w:sz w:val="24"/>
          <w:szCs w:val="24"/>
        </w:rPr>
        <w:t>Шлыковой</w:t>
      </w:r>
      <w:proofErr w:type="spellEnd"/>
      <w:r w:rsidRPr="00B2002F">
        <w:rPr>
          <w:rFonts w:ascii="Times New Roman" w:eastAsia="Times New Roman" w:hAnsi="Times New Roman" w:cs="Times New Roman"/>
          <w:sz w:val="24"/>
          <w:szCs w:val="24"/>
        </w:rPr>
        <w:t xml:space="preserve">, Екатеринбург: Центр «Учебная книга», </w:t>
      </w:r>
      <w:smartTag w:uri="urn:schemas-microsoft-com:office:smarttags" w:element="metricconverter">
        <w:smartTagPr>
          <w:attr w:name="ProductID" w:val="2004 г"/>
        </w:smartTagPr>
        <w:r w:rsidRPr="00B2002F">
          <w:rPr>
            <w:rFonts w:ascii="Times New Roman" w:eastAsia="Times New Roman" w:hAnsi="Times New Roman" w:cs="Times New Roman"/>
            <w:sz w:val="24"/>
            <w:szCs w:val="24"/>
          </w:rPr>
          <w:t>2004 г</w:t>
        </w:r>
      </w:smartTag>
      <w:r w:rsidRPr="00B2002F">
        <w:rPr>
          <w:rFonts w:ascii="Times New Roman" w:eastAsia="Times New Roman" w:hAnsi="Times New Roman" w:cs="Times New Roman"/>
          <w:sz w:val="24"/>
          <w:szCs w:val="24"/>
        </w:rPr>
        <w:t>.</w:t>
      </w:r>
      <w:r w:rsidR="00141930">
        <w:rPr>
          <w:rFonts w:ascii="Times New Roman" w:eastAsia="Times New Roman" w:hAnsi="Times New Roman" w:cs="Times New Roman"/>
          <w:sz w:val="24"/>
          <w:szCs w:val="24"/>
        </w:rPr>
        <w:t xml:space="preserve"> </w:t>
      </w:r>
      <w:r w:rsidRPr="00B2002F">
        <w:rPr>
          <w:rFonts w:ascii="Times New Roman" w:eastAsia="Times New Roman" w:hAnsi="Times New Roman" w:cs="Times New Roman"/>
          <w:sz w:val="24"/>
          <w:szCs w:val="24"/>
        </w:rPr>
        <w:t xml:space="preserve">Данная программа рассчитана на обучающихся с умеренной и тяжелой умственной отсталостью. </w:t>
      </w:r>
    </w:p>
    <w:p w:rsidR="00B2002F" w:rsidRPr="00B2002F" w:rsidRDefault="00B2002F" w:rsidP="00B2002F">
      <w:pPr>
        <w:spacing w:after="0" w:line="240" w:lineRule="auto"/>
        <w:ind w:firstLine="708"/>
        <w:contextualSpacing/>
        <w:rPr>
          <w:rFonts w:ascii="Times New Roman" w:eastAsia="Times New Roman" w:hAnsi="Times New Roman" w:cs="Times New Roman"/>
          <w:sz w:val="24"/>
          <w:szCs w:val="24"/>
        </w:rPr>
      </w:pPr>
      <w:r w:rsidRPr="00B2002F">
        <w:rPr>
          <w:rFonts w:ascii="Times New Roman" w:eastAsia="Times New Roman" w:hAnsi="Times New Roman" w:cs="Times New Roman"/>
          <w:sz w:val="24"/>
          <w:szCs w:val="24"/>
        </w:rPr>
        <w:t>Программа составлена на основе анализа деятельности образовательной организации, реализующей основную адаптированную программу, с учетом индивидуальных возможностей обучающихся с ограниченными возможностями здоровья, представляет собой систему взаимосвязанных компонентов, каждый из которых является самостоятельным звеном, обеспечивающим определенное направление деятельности образовательного учреждения.  Единство этих компонентов образует завершенную систему обеспечения жизнедеятельности, функционирования и развития образовательного учреждения.</w:t>
      </w:r>
    </w:p>
    <w:p w:rsidR="00141930" w:rsidRDefault="00B2002F" w:rsidP="00141930">
      <w:pPr>
        <w:spacing w:after="0" w:line="240" w:lineRule="auto"/>
        <w:ind w:firstLine="708"/>
        <w:contextualSpacing/>
        <w:rPr>
          <w:rFonts w:ascii="Times New Roman" w:eastAsia="Times New Roman" w:hAnsi="Times New Roman" w:cs="Times New Roman"/>
          <w:sz w:val="24"/>
          <w:szCs w:val="24"/>
        </w:rPr>
      </w:pPr>
      <w:r w:rsidRPr="00B2002F">
        <w:rPr>
          <w:rFonts w:ascii="Times New Roman" w:eastAsia="Times New Roman" w:hAnsi="Times New Roman" w:cs="Times New Roman"/>
          <w:sz w:val="24"/>
          <w:szCs w:val="24"/>
        </w:rPr>
        <w:t>Основной целью предусмотренной программой, является создание условий для развития и коррекции личности обучающегося, воспитания его самостоятельности, его социализации.</w:t>
      </w:r>
    </w:p>
    <w:p w:rsidR="007D2203" w:rsidRPr="00141930" w:rsidRDefault="00B2002F" w:rsidP="00141930">
      <w:pPr>
        <w:spacing w:after="0" w:line="240" w:lineRule="auto"/>
        <w:ind w:firstLine="708"/>
        <w:contextualSpacing/>
        <w:rPr>
          <w:rFonts w:ascii="Times New Roman" w:eastAsia="Times New Roman" w:hAnsi="Times New Roman" w:cs="Times New Roman"/>
          <w:sz w:val="24"/>
          <w:szCs w:val="24"/>
        </w:rPr>
      </w:pPr>
      <w:r w:rsidRPr="00B2002F">
        <w:rPr>
          <w:rFonts w:ascii="Times New Roman" w:hAnsi="Times New Roman" w:cs="Times New Roman"/>
          <w:sz w:val="24"/>
          <w:szCs w:val="24"/>
        </w:rPr>
        <w:t xml:space="preserve"> П</w:t>
      </w:r>
      <w:r w:rsidR="007D2203" w:rsidRPr="00B2002F">
        <w:rPr>
          <w:rFonts w:ascii="Times New Roman" w:hAnsi="Times New Roman" w:cs="Times New Roman"/>
          <w:sz w:val="24"/>
          <w:szCs w:val="24"/>
        </w:rPr>
        <w:t xml:space="preserve">рограмма решает следующие </w:t>
      </w:r>
      <w:r w:rsidR="007D2203" w:rsidRPr="00B2002F">
        <w:rPr>
          <w:rFonts w:ascii="Times New Roman" w:hAnsi="Times New Roman" w:cs="Times New Roman"/>
          <w:i/>
          <w:sz w:val="24"/>
          <w:szCs w:val="24"/>
        </w:rPr>
        <w:t>задачи</w:t>
      </w:r>
      <w:r w:rsidR="007D2203" w:rsidRPr="00B2002F">
        <w:rPr>
          <w:rFonts w:ascii="Times New Roman" w:hAnsi="Times New Roman" w:cs="Times New Roman"/>
          <w:sz w:val="24"/>
          <w:szCs w:val="24"/>
        </w:rPr>
        <w:t>:</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приобретение элементарных знаний обучающимися;</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формирование основных правил поведения обучающихся</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формирование основных умений и навыков необходимых в повседневной жизни;</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формирование максимально доступного уровня самостоятельности в быту;</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формирование социально - нравственного поведения обучающихся;</w:t>
      </w:r>
    </w:p>
    <w:p w:rsidR="007D2203" w:rsidRPr="00B2002F" w:rsidRDefault="007D2203" w:rsidP="00B2002F">
      <w:pPr>
        <w:numPr>
          <w:ilvl w:val="0"/>
          <w:numId w:val="10"/>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формирование самостоятельности обучающихся.</w:t>
      </w:r>
    </w:p>
    <w:p w:rsidR="007D2203" w:rsidRPr="00B2002F" w:rsidRDefault="007D2203" w:rsidP="00B2002F">
      <w:pPr>
        <w:spacing w:after="0" w:line="240" w:lineRule="auto"/>
        <w:ind w:firstLine="709"/>
        <w:contextualSpacing/>
        <w:jc w:val="both"/>
        <w:rPr>
          <w:rFonts w:ascii="Times New Roman" w:hAnsi="Times New Roman" w:cs="Times New Roman"/>
          <w:sz w:val="24"/>
          <w:szCs w:val="24"/>
        </w:rPr>
      </w:pPr>
      <w:r w:rsidRPr="00B2002F">
        <w:rPr>
          <w:rFonts w:ascii="Times New Roman" w:hAnsi="Times New Roman" w:cs="Times New Roman"/>
          <w:sz w:val="24"/>
          <w:szCs w:val="24"/>
        </w:rPr>
        <w:t xml:space="preserve">Данная программа построена в соответствии со следующими </w:t>
      </w:r>
      <w:r w:rsidRPr="00B2002F">
        <w:rPr>
          <w:rFonts w:ascii="Times New Roman" w:hAnsi="Times New Roman" w:cs="Times New Roman"/>
          <w:i/>
          <w:sz w:val="24"/>
          <w:szCs w:val="24"/>
        </w:rPr>
        <w:t>принципами</w:t>
      </w:r>
      <w:r w:rsidRPr="00B2002F">
        <w:rPr>
          <w:rFonts w:ascii="Times New Roman" w:hAnsi="Times New Roman" w:cs="Times New Roman"/>
          <w:sz w:val="24"/>
          <w:szCs w:val="24"/>
        </w:rPr>
        <w:t>:</w:t>
      </w:r>
    </w:p>
    <w:p w:rsidR="007D2203" w:rsidRPr="00B2002F" w:rsidRDefault="007D2203" w:rsidP="00B2002F">
      <w:pPr>
        <w:numPr>
          <w:ilvl w:val="0"/>
          <w:numId w:val="11"/>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учет индивидуальных возможностей и способностей обучающихся;</w:t>
      </w:r>
    </w:p>
    <w:p w:rsidR="007D2203" w:rsidRPr="00B2002F" w:rsidRDefault="007D2203" w:rsidP="00B2002F">
      <w:pPr>
        <w:numPr>
          <w:ilvl w:val="0"/>
          <w:numId w:val="11"/>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всестороннего развития обучающихся, осуществляемого в разных видах деятельности;</w:t>
      </w:r>
    </w:p>
    <w:p w:rsidR="007D2203" w:rsidRPr="00B2002F" w:rsidRDefault="007D2203" w:rsidP="00B2002F">
      <w:pPr>
        <w:numPr>
          <w:ilvl w:val="0"/>
          <w:numId w:val="11"/>
        </w:numPr>
        <w:spacing w:after="0" w:line="240" w:lineRule="auto"/>
        <w:ind w:left="0"/>
        <w:contextualSpacing/>
        <w:jc w:val="both"/>
        <w:rPr>
          <w:rFonts w:ascii="Times New Roman" w:hAnsi="Times New Roman" w:cs="Times New Roman"/>
          <w:sz w:val="24"/>
          <w:szCs w:val="24"/>
        </w:rPr>
      </w:pPr>
      <w:r w:rsidRPr="00B2002F">
        <w:rPr>
          <w:rFonts w:ascii="Times New Roman" w:hAnsi="Times New Roman" w:cs="Times New Roman"/>
          <w:sz w:val="24"/>
          <w:szCs w:val="24"/>
        </w:rPr>
        <w:t>учет возрастных особенностей ребенка;</w:t>
      </w:r>
    </w:p>
    <w:p w:rsidR="007D2203" w:rsidRPr="00B2002F" w:rsidRDefault="00141930" w:rsidP="00B2002F">
      <w:pPr>
        <w:numPr>
          <w:ilvl w:val="0"/>
          <w:numId w:val="11"/>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проведение коррекционно-</w:t>
      </w:r>
      <w:r w:rsidR="007D2203" w:rsidRPr="00B2002F">
        <w:rPr>
          <w:rFonts w:ascii="Times New Roman" w:hAnsi="Times New Roman" w:cs="Times New Roman"/>
          <w:sz w:val="24"/>
          <w:szCs w:val="24"/>
        </w:rPr>
        <w:t>образовательных и воспитательных мероприятий на основе максимально сохранных в своем развитии функций с коррекцией дефектных.</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xml:space="preserve">     Структура программы: вся коррекционно-образовательная работа с учащимися по предмету окружающий мир строится таким образом, чтобы были задействованы три составляющие деятельности: мотивационная, целевая, исполнительская. Задачи формирования представлений учащихся о себе и об окружающем мире, развитие их речи решаются на комплексной основе с использованием деятельностного подхода к обучению. Они структурируются в виде тематических групп: «Это – я», «Мои игрушки», «Моя семья», «Мой дом», «Я в школе», «Мир цвета и звука», «Мир животных», «Мир растений», «Явления природы», «Мир людей».</w:t>
      </w:r>
    </w:p>
    <w:p w:rsidR="007D2203" w:rsidRPr="00B2002F" w:rsidRDefault="007D2203" w:rsidP="00B2002F">
      <w:pPr>
        <w:spacing w:after="0" w:line="240" w:lineRule="auto"/>
        <w:ind w:firstLine="708"/>
        <w:contextualSpacing/>
        <w:jc w:val="both"/>
        <w:rPr>
          <w:rFonts w:ascii="Times New Roman" w:hAnsi="Times New Roman" w:cs="Times New Roman"/>
          <w:sz w:val="24"/>
          <w:szCs w:val="24"/>
        </w:rPr>
      </w:pPr>
      <w:r w:rsidRPr="00B2002F">
        <w:rPr>
          <w:rFonts w:ascii="Times New Roman" w:hAnsi="Times New Roman" w:cs="Times New Roman"/>
          <w:sz w:val="24"/>
          <w:szCs w:val="24"/>
        </w:rPr>
        <w:t>Такая структура обеспечивает эмоциональное и социально-личностное развитие учащихся, формирование их представлений о себе, об окружающей предметной и социальной действительности. Среди видов деятельности выделяются игровая, предметно-практическая, элементарная учебная.</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lastRenderedPageBreak/>
        <w:t>Задачи:</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развитие коммуникативной функции речи;</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формировать первоначальные представления о себе, о ближайшем социальном окружении;</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учить устанавливать простейшие родственные отношения между людьми (бабушка, дедушка, мама, папа, я);</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создавать условия для возникновения речевой активности учащихся;</w:t>
      </w:r>
    </w:p>
    <w:p w:rsidR="007D2203" w:rsidRPr="00B2002F" w:rsidRDefault="007D2203" w:rsidP="00B2002F">
      <w:pPr>
        <w:spacing w:after="0" w:line="240" w:lineRule="auto"/>
        <w:contextualSpacing/>
        <w:jc w:val="both"/>
        <w:rPr>
          <w:rFonts w:ascii="Times New Roman" w:hAnsi="Times New Roman" w:cs="Times New Roman"/>
          <w:sz w:val="24"/>
          <w:szCs w:val="24"/>
        </w:rPr>
      </w:pPr>
      <w:r w:rsidRPr="00B2002F">
        <w:rPr>
          <w:rFonts w:ascii="Times New Roman" w:hAnsi="Times New Roman" w:cs="Times New Roman"/>
          <w:sz w:val="24"/>
          <w:szCs w:val="24"/>
        </w:rPr>
        <w:t>- формировать представления о частях собственного тела, их назначении, расположении.</w:t>
      </w:r>
    </w:p>
    <w:p w:rsidR="00226B83" w:rsidRDefault="007D2203" w:rsidP="00226B83">
      <w:pPr>
        <w:spacing w:after="0" w:line="240" w:lineRule="auto"/>
        <w:ind w:firstLine="708"/>
        <w:contextualSpacing/>
        <w:rPr>
          <w:rFonts w:ascii="Times New Roman" w:hAnsi="Times New Roman" w:cs="Times New Roman"/>
          <w:sz w:val="24"/>
          <w:szCs w:val="24"/>
        </w:rPr>
      </w:pPr>
      <w:r w:rsidRPr="00B2002F">
        <w:rPr>
          <w:rFonts w:ascii="Times New Roman" w:hAnsi="Times New Roman" w:cs="Times New Roman"/>
          <w:sz w:val="24"/>
          <w:szCs w:val="24"/>
        </w:rPr>
        <w:t>Важная роль в работе с обучающимися отводится обучению их восприятию и пониманию выразительных движений и естественных жестов, особенно мимики и эмоциональных состояний человека. Для развития регулирующей и исполнительской функции речи учащихся проводится работа по формированию и отработке предварительного замысла и его реализации с помощью символических средств: пиктограмм, карточек со словами. Использование пиктограмм, позволяют составлять несложные рассказы «из личного опыта», давать «словесный» отчет о выполненных действиях в процессе продуктивных видов деятельности. Для обучающихся необходимо создавать ситуации, стимулирующие их речь. Проводить работу над пониманием коротких простых рассказов путем разыгрывания их на игрушках.</w:t>
      </w:r>
      <w:r w:rsidR="00226B83">
        <w:rPr>
          <w:rFonts w:ascii="Times New Roman" w:hAnsi="Times New Roman" w:cs="Times New Roman"/>
          <w:sz w:val="24"/>
          <w:szCs w:val="24"/>
        </w:rPr>
        <w:t xml:space="preserve"> </w:t>
      </w:r>
      <w:r w:rsidRPr="00226B83">
        <w:rPr>
          <w:rFonts w:ascii="Times New Roman" w:hAnsi="Times New Roman" w:cs="Times New Roman"/>
          <w:sz w:val="24"/>
          <w:szCs w:val="24"/>
        </w:rPr>
        <w:t>Распределение времени на изучение программного материала указанного в соответствии с годовым учебным планом.</w:t>
      </w:r>
    </w:p>
    <w:p w:rsidR="00226B83" w:rsidRPr="00226B83" w:rsidRDefault="00226B83" w:rsidP="00226B83">
      <w:pPr>
        <w:spacing w:after="0" w:line="240" w:lineRule="auto"/>
        <w:ind w:firstLine="708"/>
        <w:contextualSpacing/>
        <w:rPr>
          <w:rFonts w:ascii="Times New Roman" w:hAnsi="Times New Roman" w:cs="Times New Roman"/>
          <w:sz w:val="24"/>
          <w:szCs w:val="24"/>
        </w:rPr>
      </w:pPr>
      <w:r w:rsidRPr="00B2002F">
        <w:rPr>
          <w:rFonts w:ascii="Times New Roman" w:hAnsi="Times New Roman" w:cs="Times New Roman"/>
          <w:color w:val="000000"/>
          <w:sz w:val="24"/>
          <w:szCs w:val="24"/>
        </w:rPr>
        <w:t>Принципы построения и реализации программы:</w:t>
      </w:r>
    </w:p>
    <w:p w:rsidR="00226B83" w:rsidRPr="00B2002F" w:rsidRDefault="00226B83" w:rsidP="00226B83">
      <w:pPr>
        <w:spacing w:line="240" w:lineRule="auto"/>
        <w:contextualSpacing/>
        <w:rPr>
          <w:rFonts w:ascii="Times New Roman" w:hAnsi="Times New Roman" w:cs="Times New Roman"/>
          <w:sz w:val="24"/>
          <w:szCs w:val="24"/>
        </w:rPr>
      </w:pPr>
      <w:r w:rsidRPr="00B2002F">
        <w:rPr>
          <w:rFonts w:ascii="Times New Roman" w:hAnsi="Times New Roman" w:cs="Times New Roman"/>
          <w:color w:val="000000"/>
          <w:sz w:val="24"/>
          <w:szCs w:val="24"/>
        </w:rPr>
        <w:t xml:space="preserve">Программа составлена с учетом особенностей умственного, речевого, психического развития обучающихся с умеренной и тяжелой умственной отсталостью. Содержание программного материала построено в соответствии с </w:t>
      </w:r>
      <w:r w:rsidRPr="00B2002F">
        <w:rPr>
          <w:rFonts w:ascii="Times New Roman" w:hAnsi="Times New Roman" w:cs="Times New Roman"/>
          <w:bCs/>
          <w:sz w:val="24"/>
          <w:szCs w:val="24"/>
        </w:rPr>
        <w:t>принципом концентричности</w:t>
      </w:r>
      <w:r w:rsidRPr="00B2002F">
        <w:rPr>
          <w:rFonts w:ascii="Times New Roman" w:hAnsi="Times New Roman" w:cs="Times New Roman"/>
          <w:sz w:val="24"/>
          <w:szCs w:val="24"/>
        </w:rPr>
        <w:t>. Это позволяет повторять и закреплять полученные знания в течение года, а далее дополнять их новыми сведениями.</w:t>
      </w:r>
    </w:p>
    <w:p w:rsidR="00141930" w:rsidRDefault="00226B83" w:rsidP="00141930">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Знания и умения, полученные на этих уроках, необходимо использовать на уроках чтения, математики, рисования, а также в повседневной жизни.</w:t>
      </w:r>
    </w:p>
    <w:p w:rsidR="00226B83" w:rsidRPr="00B2002F" w:rsidRDefault="00141930" w:rsidP="001419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26B83" w:rsidRPr="00B2002F">
        <w:rPr>
          <w:rFonts w:ascii="Times New Roman" w:hAnsi="Times New Roman" w:cs="Times New Roman"/>
          <w:sz w:val="24"/>
          <w:szCs w:val="24"/>
        </w:rPr>
        <w:t>При усвоении программного материала по данным предметам осуществляются специальные коррекционные задачи:</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u w:val="single"/>
        </w:rPr>
        <w:t>1.Совершенствование сенсомоторного развития:</w:t>
      </w:r>
      <w:r w:rsidRPr="00B2002F">
        <w:rPr>
          <w:rFonts w:ascii="Times New Roman" w:hAnsi="Times New Roman"/>
          <w:sz w:val="24"/>
          <w:szCs w:val="24"/>
        </w:rPr>
        <w:t xml:space="preserve"> </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xml:space="preserve">- развитие артикуляционной моторики, развитие словаря, формирование умения слушать; </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мелкой моторики кистей и пальцев рук – выполнение обводки по шаблону, закрашивание.</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u w:val="single"/>
        </w:rPr>
        <w:t>2.Коррекция устной речи</w:t>
      </w:r>
      <w:r w:rsidRPr="00B2002F">
        <w:rPr>
          <w:rFonts w:ascii="Times New Roman" w:hAnsi="Times New Roman"/>
          <w:sz w:val="24"/>
          <w:szCs w:val="24"/>
        </w:rPr>
        <w:t>:</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обогащение словарного запаса соответствующими терминами;</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вопросно-ответной и диалогической формы речи.</w:t>
      </w:r>
    </w:p>
    <w:p w:rsidR="00226B83" w:rsidRPr="00B2002F" w:rsidRDefault="00226B83" w:rsidP="00226B83">
      <w:pPr>
        <w:pStyle w:val="a5"/>
        <w:spacing w:line="240" w:lineRule="auto"/>
        <w:contextualSpacing/>
        <w:jc w:val="both"/>
        <w:rPr>
          <w:rFonts w:ascii="Times New Roman" w:hAnsi="Times New Roman"/>
          <w:sz w:val="24"/>
          <w:szCs w:val="24"/>
          <w:u w:val="single"/>
        </w:rPr>
      </w:pPr>
      <w:r w:rsidRPr="00B2002F">
        <w:rPr>
          <w:rFonts w:ascii="Times New Roman" w:hAnsi="Times New Roman"/>
          <w:sz w:val="24"/>
          <w:szCs w:val="24"/>
          <w:u w:val="single"/>
        </w:rPr>
        <w:t>3.Коррекция отдельных сторон психической деятельности:</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зрительного восприятия и узнавания;</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зрительной памяти, внимания;</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пространственных представлений и ориентации;</w:t>
      </w:r>
    </w:p>
    <w:p w:rsidR="00226B83" w:rsidRPr="00B2002F" w:rsidRDefault="00226B83" w:rsidP="00226B83">
      <w:pPr>
        <w:pStyle w:val="a5"/>
        <w:spacing w:line="240" w:lineRule="auto"/>
        <w:contextualSpacing/>
        <w:jc w:val="both"/>
        <w:rPr>
          <w:rFonts w:ascii="Times New Roman" w:hAnsi="Times New Roman"/>
          <w:sz w:val="24"/>
          <w:szCs w:val="24"/>
        </w:rPr>
      </w:pPr>
      <w:r w:rsidRPr="00B2002F">
        <w:rPr>
          <w:rFonts w:ascii="Times New Roman" w:hAnsi="Times New Roman"/>
          <w:sz w:val="24"/>
          <w:szCs w:val="24"/>
        </w:rPr>
        <w:t>- развитие слухового внимания и памяти.</w:t>
      </w:r>
    </w:p>
    <w:p w:rsidR="00226B83" w:rsidRPr="00B2002F" w:rsidRDefault="00226B83" w:rsidP="00226B83">
      <w:pPr>
        <w:pStyle w:val="a5"/>
        <w:spacing w:line="240" w:lineRule="auto"/>
        <w:ind w:firstLine="708"/>
        <w:contextualSpacing/>
        <w:jc w:val="both"/>
        <w:rPr>
          <w:rFonts w:ascii="Times New Roman" w:hAnsi="Times New Roman"/>
          <w:sz w:val="24"/>
          <w:szCs w:val="24"/>
        </w:rPr>
      </w:pPr>
      <w:r w:rsidRPr="00B2002F">
        <w:rPr>
          <w:rFonts w:ascii="Times New Roman" w:hAnsi="Times New Roman"/>
          <w:sz w:val="24"/>
          <w:szCs w:val="24"/>
        </w:rPr>
        <w:t>Учебный материал в программе систематизирован по триместрам, указано конкретное количество часов на изучение определенной темы, учитываются индивидуальные особенности обучающихся класса, которые представлены двумя уровнями: базовым и минимально необходимым.</w:t>
      </w:r>
    </w:p>
    <w:p w:rsidR="00226B83" w:rsidRPr="00B2002F" w:rsidRDefault="00226B83" w:rsidP="00226B83">
      <w:pPr>
        <w:pStyle w:val="a5"/>
        <w:spacing w:line="240" w:lineRule="auto"/>
        <w:ind w:firstLine="708"/>
        <w:contextualSpacing/>
        <w:jc w:val="both"/>
        <w:rPr>
          <w:rFonts w:ascii="Times New Roman" w:hAnsi="Times New Roman"/>
          <w:sz w:val="24"/>
          <w:szCs w:val="24"/>
        </w:rPr>
      </w:pPr>
      <w:r w:rsidRPr="00B2002F">
        <w:rPr>
          <w:rFonts w:ascii="Times New Roman" w:hAnsi="Times New Roman"/>
          <w:sz w:val="24"/>
          <w:szCs w:val="24"/>
        </w:rPr>
        <w:lastRenderedPageBreak/>
        <w:t>1 уровень – усваивают программный материал, нуждаются в различных видах помощи (наглядной, предметно-практической). Для обучающихся характерно слабое осознание материала, который объясняет учитель. Им трудно определить главное, установить логическую связь частей, им необходимо дополнительное объяснение новой темы. Темп усвоения знаний низок, но несмотря на это, обучающиеся не теряют приобретенных знаний и умений, способны применить их при выполнении аналогичного задания, однако слегка измененное задание воспринимается как новое, что говорит о низкой способности обучающихся этой группы обобщать. Значительная помощь им нужна в самом начале выполнения задания.</w:t>
      </w:r>
    </w:p>
    <w:p w:rsidR="00226B83" w:rsidRPr="00B2002F" w:rsidRDefault="00226B83" w:rsidP="00303923">
      <w:pPr>
        <w:pStyle w:val="a5"/>
        <w:spacing w:line="240" w:lineRule="auto"/>
        <w:ind w:firstLine="708"/>
        <w:contextualSpacing/>
        <w:jc w:val="both"/>
        <w:rPr>
          <w:rFonts w:ascii="Times New Roman" w:hAnsi="Times New Roman"/>
          <w:sz w:val="24"/>
          <w:szCs w:val="24"/>
        </w:rPr>
      </w:pPr>
      <w:r w:rsidRPr="00B2002F">
        <w:rPr>
          <w:rFonts w:ascii="Times New Roman" w:hAnsi="Times New Roman"/>
          <w:sz w:val="24"/>
          <w:szCs w:val="24"/>
        </w:rPr>
        <w:t>2 уровень – обучающиеся овладевают учебным материалом на очень низком уровне. Лишь фронтального обучения для них недостаточно. Им необходимо выполнение большого количества упражнений, введение дополнительных занятий, постоянный контроль и помощь учителя во время выполнения работ, так как они не могут делать выводы самостоятельно и использовать имеющийся у них опыт. Эти школьники не видят ошибок в работе без указания на них и объяснения, как можно их исправить. Данная группа обучающихся может усвоить крайне маленький объем знаний. Однако под влиянием корригирующего обучения обучающиеся могут переходить в группу выше.</w:t>
      </w:r>
      <w:r w:rsidR="00303923" w:rsidRPr="00B2002F">
        <w:rPr>
          <w:rFonts w:ascii="Times New Roman" w:hAnsi="Times New Roman"/>
          <w:sz w:val="24"/>
          <w:szCs w:val="24"/>
        </w:rPr>
        <w:t xml:space="preserve"> </w:t>
      </w:r>
    </w:p>
    <w:p w:rsidR="00CA0B55" w:rsidRPr="00B2002F" w:rsidRDefault="00CA0B55" w:rsidP="00CA0B55">
      <w:pPr>
        <w:pStyle w:val="a5"/>
        <w:spacing w:line="240" w:lineRule="auto"/>
        <w:ind w:firstLine="708"/>
        <w:contextualSpacing/>
        <w:rPr>
          <w:rFonts w:ascii="Times New Roman" w:hAnsi="Times New Roman"/>
          <w:sz w:val="24"/>
          <w:szCs w:val="24"/>
        </w:rPr>
      </w:pPr>
      <w:r w:rsidRPr="00B2002F">
        <w:rPr>
          <w:rFonts w:ascii="Times New Roman" w:hAnsi="Times New Roman"/>
          <w:sz w:val="24"/>
          <w:szCs w:val="24"/>
        </w:rPr>
        <w:t xml:space="preserve">Проверка знаний, умений и </w:t>
      </w:r>
      <w:proofErr w:type="gramStart"/>
      <w:r w:rsidRPr="00B2002F">
        <w:rPr>
          <w:rFonts w:ascii="Times New Roman" w:hAnsi="Times New Roman"/>
          <w:sz w:val="24"/>
          <w:szCs w:val="24"/>
        </w:rPr>
        <w:t>навыков</w:t>
      </w:r>
      <w:proofErr w:type="gramEnd"/>
      <w:r w:rsidRPr="00B2002F">
        <w:rPr>
          <w:rFonts w:ascii="Times New Roman" w:hAnsi="Times New Roman"/>
          <w:sz w:val="24"/>
          <w:szCs w:val="24"/>
        </w:rPr>
        <w:t xml:space="preserve"> обучающихся по животным.</w:t>
      </w:r>
    </w:p>
    <w:p w:rsidR="00CA0B55" w:rsidRPr="00B2002F" w:rsidRDefault="00CA0B55" w:rsidP="00CA0B55">
      <w:pPr>
        <w:pStyle w:val="a5"/>
        <w:spacing w:line="240" w:lineRule="auto"/>
        <w:ind w:firstLine="708"/>
        <w:contextualSpacing/>
        <w:rPr>
          <w:rFonts w:ascii="Times New Roman" w:hAnsi="Times New Roman"/>
          <w:sz w:val="24"/>
          <w:szCs w:val="24"/>
        </w:rPr>
      </w:pPr>
      <w:r w:rsidRPr="00B2002F">
        <w:rPr>
          <w:rFonts w:ascii="Times New Roman" w:hAnsi="Times New Roman"/>
          <w:sz w:val="24"/>
          <w:szCs w:val="24"/>
        </w:rPr>
        <w:t>Знания, умения и навыки обучающихся оцениваются по результатам их индивидуального и фронтального опроса, выполнению практических работ.</w:t>
      </w:r>
    </w:p>
    <w:p w:rsidR="00CA0B55" w:rsidRPr="00B2002F" w:rsidRDefault="00CA0B55" w:rsidP="00CA0B55">
      <w:pPr>
        <w:pStyle w:val="a5"/>
        <w:spacing w:after="0" w:line="240" w:lineRule="auto"/>
        <w:contextualSpacing/>
        <w:rPr>
          <w:rFonts w:ascii="Times New Roman" w:hAnsi="Times New Roman"/>
          <w:sz w:val="24"/>
          <w:szCs w:val="24"/>
        </w:rPr>
      </w:pPr>
      <w:r w:rsidRPr="00B2002F">
        <w:rPr>
          <w:rFonts w:ascii="Times New Roman" w:hAnsi="Times New Roman"/>
          <w:sz w:val="24"/>
          <w:szCs w:val="24"/>
        </w:rPr>
        <w:t>Оценка устных ответов.</w:t>
      </w:r>
    </w:p>
    <w:p w:rsidR="00CA0B55" w:rsidRPr="00B2002F" w:rsidRDefault="00CA0B55" w:rsidP="00CA0B55">
      <w:pPr>
        <w:pStyle w:val="a5"/>
        <w:spacing w:after="0" w:line="240" w:lineRule="auto"/>
        <w:contextualSpacing/>
        <w:rPr>
          <w:rFonts w:ascii="Times New Roman" w:hAnsi="Times New Roman"/>
          <w:color w:val="000000"/>
          <w:sz w:val="24"/>
          <w:szCs w:val="24"/>
        </w:rPr>
      </w:pPr>
      <w:r w:rsidRPr="00B2002F">
        <w:rPr>
          <w:rFonts w:ascii="Times New Roman" w:hAnsi="Times New Roman"/>
          <w:color w:val="000000"/>
          <w:sz w:val="24"/>
          <w:szCs w:val="24"/>
        </w:rPr>
        <w:t>Устный опрос обучающихся является одним из методов учёта знаний, умений и навыков. При оценке устных ответов принимается во внимание:</w:t>
      </w:r>
    </w:p>
    <w:p w:rsidR="00CA0B55" w:rsidRPr="00B2002F" w:rsidRDefault="00CA0B55" w:rsidP="00CA0B55">
      <w:pPr>
        <w:pStyle w:val="a5"/>
        <w:tabs>
          <w:tab w:val="left" w:pos="4949"/>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w:t>
      </w:r>
      <w:r w:rsidRPr="00B2002F">
        <w:rPr>
          <w:rFonts w:ascii="Times New Roman" w:hAnsi="Times New Roman"/>
          <w:color w:val="000000"/>
          <w:sz w:val="24"/>
          <w:szCs w:val="24"/>
        </w:rPr>
        <w:t>- правильность ответа по содержанию, свидетельствующая об осознанности усвоения изученного материала;</w:t>
      </w:r>
    </w:p>
    <w:p w:rsidR="00CA0B55" w:rsidRPr="00B2002F" w:rsidRDefault="00CA0B55" w:rsidP="00CA0B55">
      <w:pPr>
        <w:pStyle w:val="a5"/>
        <w:tabs>
          <w:tab w:val="left" w:pos="4949"/>
        </w:tabs>
        <w:spacing w:after="0" w:line="240" w:lineRule="auto"/>
        <w:contextualSpacing/>
        <w:rPr>
          <w:rFonts w:ascii="Times New Roman" w:hAnsi="Times New Roman"/>
          <w:color w:val="000000"/>
          <w:sz w:val="24"/>
          <w:szCs w:val="24"/>
        </w:rPr>
      </w:pPr>
      <w:r w:rsidRPr="00B2002F">
        <w:rPr>
          <w:rFonts w:ascii="Times New Roman" w:hAnsi="Times New Roman"/>
          <w:color w:val="000000"/>
          <w:sz w:val="24"/>
          <w:szCs w:val="24"/>
        </w:rPr>
        <w:t>- полнота ответа;</w:t>
      </w:r>
    </w:p>
    <w:p w:rsidR="00CA0B55" w:rsidRPr="00B2002F" w:rsidRDefault="00CA0B55" w:rsidP="00CA0B55">
      <w:pPr>
        <w:pStyle w:val="a5"/>
        <w:tabs>
          <w:tab w:val="left" w:pos="4949"/>
        </w:tabs>
        <w:spacing w:after="0" w:line="240" w:lineRule="auto"/>
        <w:contextualSpacing/>
        <w:rPr>
          <w:rFonts w:ascii="Times New Roman" w:hAnsi="Times New Roman"/>
          <w:color w:val="000000"/>
          <w:sz w:val="24"/>
          <w:szCs w:val="24"/>
        </w:rPr>
      </w:pPr>
      <w:r w:rsidRPr="00B2002F">
        <w:rPr>
          <w:rFonts w:ascii="Times New Roman" w:hAnsi="Times New Roman"/>
          <w:color w:val="000000"/>
          <w:sz w:val="24"/>
          <w:szCs w:val="24"/>
        </w:rPr>
        <w:t>- умение практически применять свои знания;</w:t>
      </w:r>
    </w:p>
    <w:p w:rsidR="00CA0B55" w:rsidRPr="00B2002F" w:rsidRDefault="00CA0B55" w:rsidP="00CA0B55">
      <w:pPr>
        <w:pStyle w:val="a5"/>
        <w:tabs>
          <w:tab w:val="left" w:pos="4949"/>
        </w:tabs>
        <w:spacing w:after="0" w:line="240" w:lineRule="auto"/>
        <w:contextualSpacing/>
        <w:rPr>
          <w:rFonts w:ascii="Times New Roman" w:hAnsi="Times New Roman"/>
          <w:color w:val="000000"/>
          <w:sz w:val="24"/>
          <w:szCs w:val="24"/>
        </w:rPr>
      </w:pPr>
      <w:r w:rsidRPr="00B2002F">
        <w:rPr>
          <w:rFonts w:ascii="Times New Roman" w:hAnsi="Times New Roman"/>
          <w:color w:val="000000"/>
          <w:sz w:val="24"/>
          <w:szCs w:val="24"/>
        </w:rPr>
        <w:t>- последовательность изложение и речевое оформление ответа.</w:t>
      </w:r>
    </w:p>
    <w:p w:rsidR="00CA0B55" w:rsidRPr="00B2002F" w:rsidRDefault="00CA0B55" w:rsidP="00CA0B55">
      <w:pPr>
        <w:pStyle w:val="a5"/>
        <w:spacing w:after="0" w:line="240" w:lineRule="auto"/>
        <w:ind w:firstLine="708"/>
        <w:contextualSpacing/>
        <w:rPr>
          <w:rFonts w:ascii="Times New Roman" w:hAnsi="Times New Roman"/>
          <w:color w:val="000000"/>
          <w:sz w:val="24"/>
          <w:szCs w:val="24"/>
        </w:rPr>
      </w:pPr>
      <w:r w:rsidRPr="00B2002F">
        <w:rPr>
          <w:rFonts w:ascii="Times New Roman" w:hAnsi="Times New Roman"/>
          <w:color w:val="000000"/>
          <w:sz w:val="24"/>
          <w:szCs w:val="24"/>
        </w:rPr>
        <w:t>Отметка «5» ставится обучающемуся, если он обнаруживает знание и понимание материала, может с помощью учителя сформулировать ответ, допускает единичные ошибки, которые сам исправляет.</w:t>
      </w:r>
    </w:p>
    <w:p w:rsidR="00CA0B55" w:rsidRPr="00B2002F" w:rsidRDefault="00CA0B55" w:rsidP="00CA0B55">
      <w:pPr>
        <w:pStyle w:val="a5"/>
        <w:spacing w:after="0" w:line="240" w:lineRule="auto"/>
        <w:ind w:firstLine="708"/>
        <w:contextualSpacing/>
        <w:rPr>
          <w:rFonts w:ascii="Times New Roman" w:hAnsi="Times New Roman"/>
          <w:color w:val="000000"/>
          <w:sz w:val="24"/>
          <w:szCs w:val="24"/>
        </w:rPr>
      </w:pPr>
      <w:r w:rsidRPr="00B2002F">
        <w:rPr>
          <w:rFonts w:ascii="Times New Roman" w:hAnsi="Times New Roman"/>
          <w:color w:val="000000"/>
          <w:sz w:val="24"/>
          <w:szCs w:val="24"/>
        </w:rPr>
        <w:t>Отметка «4» ставится, если обучающийся даёт ответ, в целом соответствующий требованиям оценки «5», но допускает неточности в подтверждении правил примерами и исправляет их с помощью наводящих вопросов учителя; делает некоторые ошибки в речи.</w:t>
      </w:r>
    </w:p>
    <w:p w:rsidR="00CA0B55" w:rsidRPr="00B2002F" w:rsidRDefault="00CA0B55" w:rsidP="00CA0B55">
      <w:pPr>
        <w:pStyle w:val="a5"/>
        <w:spacing w:after="0" w:line="240" w:lineRule="auto"/>
        <w:ind w:firstLine="708"/>
        <w:contextualSpacing/>
        <w:jc w:val="both"/>
        <w:rPr>
          <w:rFonts w:ascii="Times New Roman" w:hAnsi="Times New Roman"/>
          <w:sz w:val="24"/>
          <w:szCs w:val="24"/>
        </w:rPr>
      </w:pPr>
      <w:r w:rsidRPr="00B2002F">
        <w:rPr>
          <w:rFonts w:ascii="Times New Roman" w:hAnsi="Times New Roman"/>
          <w:sz w:val="24"/>
          <w:szCs w:val="24"/>
        </w:rPr>
        <w:t>Отметка «3» ставится обучающемуся, если он обнаруживает понимание материала, но излагает его недостаточно полно и последовательно; затрудняется подтвердить правила примерами; нуждается в постоянной помощи учителя.</w:t>
      </w:r>
    </w:p>
    <w:p w:rsidR="00CA0B55" w:rsidRDefault="00CA0B55" w:rsidP="00CA0B55">
      <w:pPr>
        <w:pStyle w:val="a5"/>
        <w:spacing w:after="0" w:line="240" w:lineRule="auto"/>
        <w:contextualSpacing/>
        <w:jc w:val="both"/>
        <w:rPr>
          <w:rFonts w:ascii="Times New Roman" w:hAnsi="Times New Roman"/>
          <w:sz w:val="24"/>
          <w:szCs w:val="24"/>
        </w:rPr>
      </w:pPr>
      <w:r w:rsidRPr="00B2002F">
        <w:rPr>
          <w:rFonts w:ascii="Times New Roman" w:hAnsi="Times New Roman"/>
          <w:sz w:val="24"/>
          <w:szCs w:val="24"/>
        </w:rPr>
        <w:t>Распределение времени на изучение программного материала указано в соответствии с годовым учебным планом.</w:t>
      </w:r>
    </w:p>
    <w:p w:rsidR="00303923" w:rsidRDefault="0097663D" w:rsidP="0097663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7663D" w:rsidRPr="0097663D" w:rsidRDefault="00303923" w:rsidP="0097663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663D" w:rsidRPr="0097663D">
        <w:rPr>
          <w:rFonts w:ascii="Times New Roman" w:hAnsi="Times New Roman" w:cs="Times New Roman"/>
          <w:sz w:val="24"/>
          <w:szCs w:val="24"/>
        </w:rPr>
        <w:t>Учебно-методический комплекс</w:t>
      </w:r>
      <w:r w:rsidR="0097663D">
        <w:rPr>
          <w:rFonts w:ascii="Times New Roman" w:hAnsi="Times New Roman" w:cs="Times New Roman"/>
          <w:sz w:val="24"/>
          <w:szCs w:val="24"/>
        </w:rPr>
        <w:t>.</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 xml:space="preserve">1.Программы обучения учащихся с умеренной и тяжёлой умственной отсталостью, под редакцией  Л.Б. </w:t>
      </w:r>
      <w:proofErr w:type="spellStart"/>
      <w:r w:rsidRPr="0097663D">
        <w:rPr>
          <w:rFonts w:ascii="Times New Roman" w:hAnsi="Times New Roman" w:cs="Times New Roman"/>
          <w:sz w:val="24"/>
          <w:szCs w:val="24"/>
        </w:rPr>
        <w:t>Баряевой</w:t>
      </w:r>
      <w:proofErr w:type="spellEnd"/>
      <w:r w:rsidRPr="0097663D">
        <w:rPr>
          <w:rFonts w:ascii="Times New Roman" w:hAnsi="Times New Roman" w:cs="Times New Roman"/>
          <w:sz w:val="24"/>
          <w:szCs w:val="24"/>
        </w:rPr>
        <w:t>. СПб. 2004г. Выпуск</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 xml:space="preserve">2. А.Р. </w:t>
      </w:r>
      <w:proofErr w:type="spellStart"/>
      <w:r w:rsidRPr="0097663D">
        <w:rPr>
          <w:rFonts w:ascii="Times New Roman" w:hAnsi="Times New Roman" w:cs="Times New Roman"/>
          <w:sz w:val="24"/>
          <w:szCs w:val="24"/>
        </w:rPr>
        <w:t>Маллер</w:t>
      </w:r>
      <w:proofErr w:type="spellEnd"/>
      <w:r w:rsidRPr="0097663D">
        <w:rPr>
          <w:rFonts w:ascii="Times New Roman" w:hAnsi="Times New Roman" w:cs="Times New Roman"/>
          <w:sz w:val="24"/>
          <w:szCs w:val="24"/>
        </w:rPr>
        <w:t>. Социальное воспитание и обучение детей с отклонениями в развитии: Практическое пособие,- М.: АРКТИ, 2000.124с.</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lastRenderedPageBreak/>
        <w:t xml:space="preserve">3. </w:t>
      </w:r>
      <w:proofErr w:type="spellStart"/>
      <w:r w:rsidRPr="0097663D">
        <w:rPr>
          <w:rFonts w:ascii="Times New Roman" w:hAnsi="Times New Roman" w:cs="Times New Roman"/>
          <w:sz w:val="24"/>
          <w:szCs w:val="24"/>
        </w:rPr>
        <w:t>А.Р.Маллер</w:t>
      </w:r>
      <w:proofErr w:type="spellEnd"/>
      <w:r w:rsidRPr="0097663D">
        <w:rPr>
          <w:rFonts w:ascii="Times New Roman" w:hAnsi="Times New Roman" w:cs="Times New Roman"/>
          <w:sz w:val="24"/>
          <w:szCs w:val="24"/>
        </w:rPr>
        <w:t>. Ребенок с ограниченными возможностями.- М.-,1996.</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 xml:space="preserve">4. </w:t>
      </w:r>
      <w:proofErr w:type="spellStart"/>
      <w:r w:rsidRPr="0097663D">
        <w:rPr>
          <w:rFonts w:ascii="Times New Roman" w:hAnsi="Times New Roman" w:cs="Times New Roman"/>
          <w:sz w:val="24"/>
          <w:szCs w:val="24"/>
        </w:rPr>
        <w:t>Н.А.Новоселова</w:t>
      </w:r>
      <w:proofErr w:type="spellEnd"/>
      <w:r w:rsidRPr="0097663D">
        <w:rPr>
          <w:rFonts w:ascii="Times New Roman" w:hAnsi="Times New Roman" w:cs="Times New Roman"/>
          <w:sz w:val="24"/>
          <w:szCs w:val="24"/>
        </w:rPr>
        <w:t xml:space="preserve">, </w:t>
      </w:r>
      <w:proofErr w:type="spellStart"/>
      <w:r w:rsidRPr="0097663D">
        <w:rPr>
          <w:rFonts w:ascii="Times New Roman" w:hAnsi="Times New Roman" w:cs="Times New Roman"/>
          <w:sz w:val="24"/>
          <w:szCs w:val="24"/>
        </w:rPr>
        <w:t>А.А.Шлыкова</w:t>
      </w:r>
      <w:proofErr w:type="spellEnd"/>
      <w:r w:rsidRPr="0097663D">
        <w:rPr>
          <w:rFonts w:ascii="Times New Roman" w:hAnsi="Times New Roman" w:cs="Times New Roman"/>
          <w:sz w:val="24"/>
          <w:szCs w:val="24"/>
        </w:rPr>
        <w:t xml:space="preserve"> Окружающий мир. Учебное пособие по развитию речи для специальных (</w:t>
      </w:r>
      <w:proofErr w:type="gramStart"/>
      <w:r w:rsidRPr="0097663D">
        <w:rPr>
          <w:rFonts w:ascii="Times New Roman" w:hAnsi="Times New Roman" w:cs="Times New Roman"/>
          <w:sz w:val="24"/>
          <w:szCs w:val="24"/>
        </w:rPr>
        <w:t xml:space="preserve">коррекционных)   </w:t>
      </w:r>
      <w:proofErr w:type="gramEnd"/>
      <w:r w:rsidRPr="0097663D">
        <w:rPr>
          <w:rFonts w:ascii="Times New Roman" w:hAnsi="Times New Roman" w:cs="Times New Roman"/>
          <w:sz w:val="24"/>
          <w:szCs w:val="24"/>
        </w:rPr>
        <w:t>ОУ. 8-го вида. Части 1,2,3.</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5.И.В.Романов.Природоведение.5 класс. Учебник для спец.(</w:t>
      </w:r>
      <w:proofErr w:type="spellStart"/>
      <w:r w:rsidRPr="0097663D">
        <w:rPr>
          <w:rFonts w:ascii="Times New Roman" w:hAnsi="Times New Roman" w:cs="Times New Roman"/>
          <w:sz w:val="24"/>
          <w:szCs w:val="24"/>
        </w:rPr>
        <w:t>коррекц</w:t>
      </w:r>
      <w:proofErr w:type="spellEnd"/>
      <w:r w:rsidRPr="0097663D">
        <w:rPr>
          <w:rFonts w:ascii="Times New Roman" w:hAnsi="Times New Roman" w:cs="Times New Roman"/>
          <w:sz w:val="24"/>
          <w:szCs w:val="24"/>
        </w:rPr>
        <w:t>.) ОУ 8-го вида,-Дрофа, 2010,189. – ил.</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6. Вестник регионального образования. Официальное справочно-информационное методическое издание МОПОСО №1, 2002.</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7. Федеральный Государственный стандарт общего образования лиц с ограниченными возможностями здоровья, -М., 2015.</w:t>
      </w:r>
    </w:p>
    <w:p w:rsidR="0097663D" w:rsidRPr="0097663D" w:rsidRDefault="0097663D" w:rsidP="0097663D">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8.С.В. Кудрина. Окружающий мир. Учебник для 4 класса специальных (коррекционных) образовательных учреждений 8-го вида,        «</w:t>
      </w:r>
      <w:proofErr w:type="spellStart"/>
      <w:r w:rsidRPr="0097663D">
        <w:rPr>
          <w:rFonts w:ascii="Times New Roman" w:hAnsi="Times New Roman" w:cs="Times New Roman"/>
          <w:sz w:val="24"/>
          <w:szCs w:val="24"/>
        </w:rPr>
        <w:t>Владос</w:t>
      </w:r>
      <w:proofErr w:type="spellEnd"/>
      <w:r w:rsidRPr="0097663D">
        <w:rPr>
          <w:rFonts w:ascii="Times New Roman" w:hAnsi="Times New Roman" w:cs="Times New Roman"/>
          <w:sz w:val="24"/>
          <w:szCs w:val="24"/>
        </w:rPr>
        <w:t>», 2011.Москва.</w:t>
      </w:r>
    </w:p>
    <w:p w:rsidR="00303923" w:rsidRDefault="0097663D" w:rsidP="00303923">
      <w:pPr>
        <w:spacing w:after="0" w:line="240" w:lineRule="auto"/>
        <w:rPr>
          <w:rFonts w:ascii="Times New Roman" w:hAnsi="Times New Roman" w:cs="Times New Roman"/>
          <w:sz w:val="24"/>
          <w:szCs w:val="24"/>
        </w:rPr>
      </w:pPr>
      <w:r w:rsidRPr="0097663D">
        <w:rPr>
          <w:rFonts w:ascii="Times New Roman" w:hAnsi="Times New Roman" w:cs="Times New Roman"/>
          <w:sz w:val="24"/>
          <w:szCs w:val="24"/>
        </w:rPr>
        <w:t>9.О.А.Хлебосолова, Е.И. Хлебосолов. Природоведение 5 класс. М.: «Владос»,2006.</w:t>
      </w:r>
    </w:p>
    <w:p w:rsidR="00303923" w:rsidRPr="00303923" w:rsidRDefault="00303923" w:rsidP="00303923">
      <w:pPr>
        <w:spacing w:after="0" w:line="240" w:lineRule="auto"/>
        <w:rPr>
          <w:rFonts w:ascii="Times New Roman" w:hAnsi="Times New Roman" w:cs="Times New Roman"/>
          <w:sz w:val="24"/>
          <w:szCs w:val="24"/>
        </w:rPr>
      </w:pPr>
    </w:p>
    <w:p w:rsidR="00303923" w:rsidRPr="006968C7" w:rsidRDefault="00303923" w:rsidP="00303923">
      <w:pPr>
        <w:jc w:val="center"/>
        <w:rPr>
          <w:rFonts w:ascii="Times New Roman" w:hAnsi="Times New Roman"/>
          <w:bCs/>
          <w:sz w:val="24"/>
          <w:szCs w:val="24"/>
        </w:rPr>
      </w:pPr>
      <w:r w:rsidRPr="006968C7">
        <w:rPr>
          <w:rFonts w:ascii="Times New Roman" w:hAnsi="Times New Roman"/>
          <w:bCs/>
          <w:sz w:val="24"/>
          <w:szCs w:val="24"/>
        </w:rPr>
        <w:t>Характеристика обучающихся 6 «А» класса.</w:t>
      </w:r>
    </w:p>
    <w:tbl>
      <w:tblPr>
        <w:tblW w:w="13467" w:type="dxa"/>
        <w:tblInd w:w="55" w:type="dxa"/>
        <w:tblLayout w:type="fixed"/>
        <w:tblCellMar>
          <w:top w:w="55" w:type="dxa"/>
          <w:left w:w="55" w:type="dxa"/>
          <w:bottom w:w="55" w:type="dxa"/>
          <w:right w:w="55" w:type="dxa"/>
        </w:tblCellMar>
        <w:tblLook w:val="00A0" w:firstRow="1" w:lastRow="0" w:firstColumn="1" w:lastColumn="0" w:noHBand="0" w:noVBand="0"/>
      </w:tblPr>
      <w:tblGrid>
        <w:gridCol w:w="6663"/>
        <w:gridCol w:w="6804"/>
      </w:tblGrid>
      <w:tr w:rsidR="00303923" w:rsidRPr="006968C7" w:rsidTr="0053249A">
        <w:tc>
          <w:tcPr>
            <w:tcW w:w="6663" w:type="dxa"/>
            <w:tcBorders>
              <w:top w:val="single" w:sz="2" w:space="0" w:color="000000"/>
              <w:left w:val="single" w:sz="2" w:space="0" w:color="000000"/>
              <w:bottom w:val="single" w:sz="2" w:space="0" w:color="000000"/>
              <w:right w:val="nil"/>
            </w:tcBorders>
          </w:tcPr>
          <w:p w:rsidR="00303923" w:rsidRPr="006968C7" w:rsidRDefault="00303923" w:rsidP="007962B2">
            <w:pPr>
              <w:pStyle w:val="a8"/>
              <w:snapToGrid w:val="0"/>
              <w:spacing w:line="256" w:lineRule="auto"/>
              <w:jc w:val="center"/>
              <w:rPr>
                <w:bCs/>
              </w:rPr>
            </w:pPr>
            <w:r w:rsidRPr="006968C7">
              <w:rPr>
                <w:bCs/>
              </w:rPr>
              <w:t xml:space="preserve">1 уровень: </w:t>
            </w:r>
          </w:p>
          <w:p w:rsidR="00303923" w:rsidRPr="006968C7" w:rsidRDefault="00303923" w:rsidP="007962B2">
            <w:pPr>
              <w:pStyle w:val="a8"/>
              <w:snapToGrid w:val="0"/>
              <w:spacing w:line="256" w:lineRule="auto"/>
              <w:rPr>
                <w:bCs/>
              </w:rPr>
            </w:pPr>
            <w:r w:rsidRPr="006968C7">
              <w:rPr>
                <w:bCs/>
              </w:rPr>
              <w:t>Николай В., Николай Г., Олеся З.</w:t>
            </w:r>
          </w:p>
        </w:tc>
        <w:tc>
          <w:tcPr>
            <w:tcW w:w="6804" w:type="dxa"/>
            <w:tcBorders>
              <w:top w:val="single" w:sz="2" w:space="0" w:color="000000"/>
              <w:left w:val="single" w:sz="2" w:space="0" w:color="000000"/>
              <w:bottom w:val="single" w:sz="2" w:space="0" w:color="000000"/>
              <w:right w:val="single" w:sz="2" w:space="0" w:color="000000"/>
            </w:tcBorders>
          </w:tcPr>
          <w:p w:rsidR="00303923" w:rsidRPr="006968C7" w:rsidRDefault="00303923" w:rsidP="007962B2">
            <w:pPr>
              <w:pStyle w:val="a8"/>
              <w:snapToGrid w:val="0"/>
              <w:spacing w:line="256" w:lineRule="auto"/>
              <w:jc w:val="center"/>
              <w:rPr>
                <w:bCs/>
              </w:rPr>
            </w:pPr>
            <w:r w:rsidRPr="006968C7">
              <w:rPr>
                <w:bCs/>
              </w:rPr>
              <w:t xml:space="preserve">II уровень: </w:t>
            </w:r>
          </w:p>
          <w:p w:rsidR="00303923" w:rsidRPr="006968C7" w:rsidRDefault="00303923" w:rsidP="007962B2">
            <w:pPr>
              <w:pStyle w:val="a8"/>
              <w:snapToGrid w:val="0"/>
              <w:spacing w:line="256" w:lineRule="auto"/>
              <w:rPr>
                <w:bCs/>
              </w:rPr>
            </w:pPr>
            <w:proofErr w:type="spellStart"/>
            <w:r w:rsidRPr="006968C7">
              <w:rPr>
                <w:bCs/>
              </w:rPr>
              <w:t>Бежан</w:t>
            </w:r>
            <w:proofErr w:type="spellEnd"/>
            <w:r w:rsidRPr="006968C7">
              <w:rPr>
                <w:bCs/>
              </w:rPr>
              <w:t xml:space="preserve"> К., Борис М.</w:t>
            </w:r>
          </w:p>
        </w:tc>
      </w:tr>
      <w:tr w:rsidR="00303923" w:rsidRPr="006968C7" w:rsidTr="0053249A">
        <w:tc>
          <w:tcPr>
            <w:tcW w:w="6663" w:type="dxa"/>
            <w:tcBorders>
              <w:top w:val="single" w:sz="2" w:space="0" w:color="000000"/>
              <w:left w:val="single" w:sz="2" w:space="0" w:color="000000"/>
              <w:bottom w:val="single" w:sz="2" w:space="0" w:color="000000"/>
              <w:right w:val="nil"/>
            </w:tcBorders>
          </w:tcPr>
          <w:p w:rsidR="00303923" w:rsidRPr="006968C7" w:rsidRDefault="00303923" w:rsidP="007962B2">
            <w:pPr>
              <w:pStyle w:val="a8"/>
              <w:snapToGrid w:val="0"/>
              <w:spacing w:line="256" w:lineRule="auto"/>
              <w:rPr>
                <w:bCs/>
              </w:rPr>
            </w:pPr>
            <w:r w:rsidRPr="000C243A">
              <w:t>Обучающиеся не испытывают серьезных затруднений в овладении материалом. На вопросы учителя дают довольно точные ответы. При этом нуждаются в различных видах помощи (наглядной, предметно-практической). Им трудно определить главное, установить логическую связь частей, им необходимо дополнительное объяснение новой темы. Темп усвоения знаний низок, но несмотря на это, обучающиеся не теряют приобретенных знаний и умений, способны применить их при выполнении аналогичного задания, однако слегка измененное задание воспринимается как новое, что говорит о низкой способности обучающихся этой группы обобщать. Значительная помощь им нужна в самом начале выполнения задания.</w:t>
            </w:r>
          </w:p>
        </w:tc>
        <w:tc>
          <w:tcPr>
            <w:tcW w:w="6804" w:type="dxa"/>
            <w:tcBorders>
              <w:top w:val="single" w:sz="2" w:space="0" w:color="000000"/>
              <w:left w:val="single" w:sz="2" w:space="0" w:color="000000"/>
              <w:bottom w:val="single" w:sz="2" w:space="0" w:color="000000"/>
              <w:right w:val="single" w:sz="2" w:space="0" w:color="000000"/>
            </w:tcBorders>
          </w:tcPr>
          <w:p w:rsidR="00303923" w:rsidRPr="00CA0B55" w:rsidRDefault="00303923" w:rsidP="007962B2">
            <w:pPr>
              <w:suppressLineNumbers/>
              <w:snapToGrid w:val="0"/>
              <w:spacing w:line="240" w:lineRule="auto"/>
              <w:rPr>
                <w:rFonts w:ascii="Times New Roman" w:hAnsi="Times New Roman"/>
                <w:b/>
                <w:sz w:val="24"/>
                <w:szCs w:val="24"/>
              </w:rPr>
            </w:pPr>
            <w:r w:rsidRPr="000C243A">
              <w:rPr>
                <w:rFonts w:ascii="Times New Roman" w:hAnsi="Times New Roman"/>
                <w:sz w:val="24"/>
                <w:szCs w:val="24"/>
              </w:rPr>
              <w:t xml:space="preserve">Программный материал усваивают на среднем </w:t>
            </w:r>
            <w:proofErr w:type="spellStart"/>
            <w:r w:rsidRPr="000C243A">
              <w:rPr>
                <w:rFonts w:ascii="Times New Roman" w:hAnsi="Times New Roman"/>
                <w:sz w:val="24"/>
                <w:szCs w:val="24"/>
              </w:rPr>
              <w:t>уровне.Они</w:t>
            </w:r>
            <w:proofErr w:type="spellEnd"/>
            <w:r w:rsidRPr="000C243A">
              <w:rPr>
                <w:rFonts w:ascii="Times New Roman" w:hAnsi="Times New Roman"/>
                <w:sz w:val="24"/>
                <w:szCs w:val="24"/>
              </w:rPr>
              <w:t xml:space="preserve"> в основном понимают фронтальное объяснение учителя, неплохо запоминают изучаемый материал, но без помощи не могут сделать элементарные выводы и обобщения. Отличительной чертой этих обучающихся является меньшая самостоятельность при выполнении всех видов работ, они нуждаются в помощи учителя, как активизирующей, так и организующей. На вопросы учителя отвечают с использованием усвоенных понятий, подробного плана или с частичной подсказкой. На этапе ориентировки в задании не формируется точный и полный образ конечного результата работы. Данная группа обучающихся может усвоить крайне маленький объем знаний.  Однако под влиянием корригирующего обучения обучающиеся могут переходить в группу выше.</w:t>
            </w:r>
          </w:p>
        </w:tc>
      </w:tr>
    </w:tbl>
    <w:p w:rsidR="00303923" w:rsidRDefault="00303923" w:rsidP="00CA0B55">
      <w:pPr>
        <w:spacing w:after="0" w:line="240" w:lineRule="auto"/>
        <w:contextualSpacing/>
        <w:jc w:val="center"/>
        <w:rPr>
          <w:rFonts w:ascii="Times New Roman" w:hAnsi="Times New Roman" w:cs="Times New Roman"/>
          <w:sz w:val="24"/>
          <w:szCs w:val="24"/>
          <w:u w:val="single"/>
        </w:rPr>
      </w:pPr>
    </w:p>
    <w:p w:rsidR="00CA0B55" w:rsidRDefault="00CA0B55" w:rsidP="00CA0B55">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Календарно-тематическое планирование</w:t>
      </w:r>
    </w:p>
    <w:p w:rsidR="00CA0B55" w:rsidRPr="00B2002F" w:rsidRDefault="00CA0B55" w:rsidP="00CA0B55">
      <w:pPr>
        <w:spacing w:after="0" w:line="240" w:lineRule="auto"/>
        <w:contextualSpacing/>
        <w:jc w:val="center"/>
        <w:rPr>
          <w:rFonts w:ascii="Times New Roman" w:hAnsi="Times New Roman" w:cs="Times New Roman"/>
          <w:sz w:val="24"/>
          <w:szCs w:val="24"/>
          <w:u w:val="single"/>
        </w:rPr>
      </w:pPr>
      <w:r w:rsidRPr="00B2002F">
        <w:rPr>
          <w:rFonts w:ascii="Times New Roman" w:hAnsi="Times New Roman" w:cs="Times New Roman"/>
          <w:sz w:val="24"/>
          <w:szCs w:val="24"/>
          <w:u w:val="single"/>
        </w:rPr>
        <w:t>6 класс</w:t>
      </w:r>
    </w:p>
    <w:p w:rsidR="00CA0B55" w:rsidRPr="00B2002F" w:rsidRDefault="00CA0B55" w:rsidP="00CA0B55">
      <w:pPr>
        <w:spacing w:after="0" w:line="240" w:lineRule="auto"/>
        <w:contextualSpacing/>
        <w:jc w:val="center"/>
        <w:outlineLvl w:val="0"/>
        <w:rPr>
          <w:rFonts w:ascii="Times New Roman" w:hAnsi="Times New Roman" w:cs="Times New Roman"/>
          <w:sz w:val="24"/>
          <w:szCs w:val="24"/>
        </w:rPr>
      </w:pPr>
      <w:r>
        <w:rPr>
          <w:rFonts w:ascii="Times New Roman" w:hAnsi="Times New Roman" w:cs="Times New Roman"/>
          <w:sz w:val="24"/>
          <w:szCs w:val="24"/>
        </w:rPr>
        <w:t>о</w:t>
      </w:r>
      <w:r w:rsidRPr="00B2002F">
        <w:rPr>
          <w:rFonts w:ascii="Times New Roman" w:hAnsi="Times New Roman" w:cs="Times New Roman"/>
          <w:sz w:val="24"/>
          <w:szCs w:val="24"/>
        </w:rPr>
        <w:t>кружающий мир (34 ч в год)</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8"/>
        <w:gridCol w:w="4817"/>
        <w:gridCol w:w="1134"/>
        <w:gridCol w:w="1701"/>
        <w:gridCol w:w="3545"/>
        <w:gridCol w:w="994"/>
      </w:tblGrid>
      <w:tr w:rsidR="00CA0B55" w:rsidRPr="00B2002F" w:rsidTr="008A681C">
        <w:tc>
          <w:tcPr>
            <w:tcW w:w="566"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0" w:line="240" w:lineRule="auto"/>
              <w:ind w:hanging="30"/>
              <w:contextualSpacing/>
              <w:rPr>
                <w:rFonts w:ascii="Times New Roman" w:hAnsi="Times New Roman" w:cs="Times New Roman"/>
                <w:sz w:val="24"/>
                <w:szCs w:val="24"/>
                <w:lang w:eastAsia="en-US"/>
              </w:rPr>
            </w:pPr>
            <w:r w:rsidRPr="00B2002F">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Наименование раздела изучения</w:t>
            </w:r>
          </w:p>
        </w:tc>
        <w:tc>
          <w:tcPr>
            <w:tcW w:w="4817"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Наименование темы изучения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кол-во</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Оборудование</w:t>
            </w:r>
          </w:p>
        </w:tc>
        <w:tc>
          <w:tcPr>
            <w:tcW w:w="3545"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Коррекционная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Сроки</w:t>
            </w:r>
          </w:p>
        </w:tc>
      </w:tr>
      <w:tr w:rsidR="00CA0B55" w:rsidRPr="00B2002F" w:rsidTr="008A681C">
        <w:tc>
          <w:tcPr>
            <w:tcW w:w="14174" w:type="dxa"/>
            <w:gridSpan w:val="7"/>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jc w:val="center"/>
              <w:rPr>
                <w:rFonts w:ascii="Times New Roman" w:hAnsi="Times New Roman" w:cs="Times New Roman"/>
                <w:sz w:val="24"/>
                <w:szCs w:val="24"/>
                <w:lang w:eastAsia="en-US"/>
              </w:rPr>
            </w:pPr>
            <w:r w:rsidRPr="00B2002F">
              <w:rPr>
                <w:rFonts w:ascii="Times New Roman" w:hAnsi="Times New Roman" w:cs="Times New Roman"/>
                <w:sz w:val="24"/>
                <w:szCs w:val="24"/>
                <w:lang w:val="en-US"/>
              </w:rPr>
              <w:lastRenderedPageBreak/>
              <w:t>I</w:t>
            </w:r>
            <w:r w:rsidRPr="00B2002F">
              <w:rPr>
                <w:rFonts w:ascii="Times New Roman" w:hAnsi="Times New Roman" w:cs="Times New Roman"/>
                <w:sz w:val="24"/>
                <w:szCs w:val="24"/>
              </w:rPr>
              <w:t xml:space="preserve"> триместр – 10 часов</w:t>
            </w:r>
          </w:p>
        </w:tc>
      </w:tr>
      <w:tr w:rsidR="00CA0B55" w:rsidRPr="00B2002F" w:rsidTr="00CA0B55">
        <w:trPr>
          <w:trHeight w:val="556"/>
        </w:trPr>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Профессии людей</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1"/>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представлений о различных  профессиях.</w:t>
            </w:r>
          </w:p>
          <w:p w:rsidR="00CA0B55" w:rsidRPr="00B2002F" w:rsidRDefault="00CA0B55" w:rsidP="008A681C">
            <w:pPr>
              <w:numPr>
                <w:ilvl w:val="0"/>
                <w:numId w:val="1"/>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Рассматривание различных иллюстраций с изображением профессий людей</w:t>
            </w:r>
          </w:p>
          <w:p w:rsidR="00CA0B55" w:rsidRPr="00B2002F" w:rsidRDefault="00CA0B55" w:rsidP="008A681C">
            <w:pPr>
              <w:numPr>
                <w:ilvl w:val="0"/>
                <w:numId w:val="1"/>
              </w:numPr>
              <w:spacing w:after="0" w:line="240" w:lineRule="auto"/>
              <w:contextualSpacing/>
              <w:rPr>
                <w:rFonts w:ascii="Times New Roman" w:hAnsi="Times New Roman" w:cs="Times New Roman"/>
                <w:sz w:val="24"/>
                <w:szCs w:val="24"/>
              </w:rPr>
            </w:pPr>
            <w:proofErr w:type="spellStart"/>
            <w:r w:rsidRPr="00B2002F">
              <w:rPr>
                <w:rFonts w:ascii="Times New Roman" w:hAnsi="Times New Roman" w:cs="Times New Roman"/>
                <w:sz w:val="24"/>
                <w:szCs w:val="24"/>
              </w:rPr>
              <w:t>Отобразительные</w:t>
            </w:r>
            <w:proofErr w:type="spellEnd"/>
            <w:r w:rsidRPr="00B2002F">
              <w:rPr>
                <w:rFonts w:ascii="Times New Roman" w:hAnsi="Times New Roman" w:cs="Times New Roman"/>
                <w:sz w:val="24"/>
                <w:szCs w:val="24"/>
              </w:rPr>
              <w:t xml:space="preserve"> и сюжетно-ролевые игры, в которых обучающиеся проигрывают знакомые им ситуации отражающие трудовые действия продавца продуктового магазина, кассира, покупателя.</w:t>
            </w:r>
          </w:p>
          <w:p w:rsidR="00CA0B55" w:rsidRPr="00B2002F" w:rsidRDefault="00CA0B55" w:rsidP="008A681C">
            <w:pPr>
              <w:numPr>
                <w:ilvl w:val="0"/>
                <w:numId w:val="1"/>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Разыгрывание ситуации, в которых обучающиеся отвечают на вопросы «Кто это?», «Что делает продавец?».</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Обогащение и расширение словаря.</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умений: повторять и выполнять простые инструкции.</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Формировать навыки сравнения и обобщения.</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Уметь соотносить объект с изображением.</w:t>
            </w: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02.09</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09.09</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16.09</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23.09</w:t>
            </w:r>
          </w:p>
          <w:p w:rsidR="00CA0B55" w:rsidRPr="00B2002F" w:rsidRDefault="00CA0B55" w:rsidP="008A681C">
            <w:pPr>
              <w:spacing w:after="0" w:line="240" w:lineRule="auto"/>
              <w:contextualSpacing/>
              <w:rPr>
                <w:rFonts w:ascii="Times New Roman" w:hAnsi="Times New Roman" w:cs="Times New Roman"/>
                <w:sz w:val="24"/>
                <w:szCs w:val="24"/>
                <w:lang w:eastAsia="en-US"/>
              </w:rPr>
            </w:pP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Моя семья</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2"/>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Совместно с обучающимися рассматривание изображений </w:t>
            </w:r>
            <w:proofErr w:type="gramStart"/>
            <w:r w:rsidRPr="00B2002F">
              <w:rPr>
                <w:rFonts w:ascii="Times New Roman" w:hAnsi="Times New Roman" w:cs="Times New Roman"/>
                <w:sz w:val="24"/>
                <w:szCs w:val="24"/>
              </w:rPr>
              <w:t>( мама</w:t>
            </w:r>
            <w:proofErr w:type="gramEnd"/>
            <w:r w:rsidRPr="00B2002F">
              <w:rPr>
                <w:rFonts w:ascii="Times New Roman" w:hAnsi="Times New Roman" w:cs="Times New Roman"/>
                <w:sz w:val="24"/>
                <w:szCs w:val="24"/>
              </w:rPr>
              <w:t>, папа, дедушка, брат, сестра)</w:t>
            </w:r>
          </w:p>
          <w:p w:rsidR="00CA0B55" w:rsidRPr="00B2002F" w:rsidRDefault="00CA0B55" w:rsidP="008A681C">
            <w:pPr>
              <w:numPr>
                <w:ilvl w:val="0"/>
                <w:numId w:val="2"/>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Ролевые игры, отражающие доброе, заботливое отношение членов семьи друг к другу.</w:t>
            </w:r>
          </w:p>
        </w:tc>
        <w:tc>
          <w:tcPr>
            <w:tcW w:w="1134"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представлений о ближайшем окружении.</w:t>
            </w:r>
          </w:p>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30.09</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14.10</w:t>
            </w:r>
          </w:p>
        </w:tc>
      </w:tr>
      <w:tr w:rsidR="00CA0B55" w:rsidRPr="00B2002F" w:rsidTr="008A681C">
        <w:trPr>
          <w:trHeight w:val="1842"/>
        </w:trPr>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Мой дом</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3"/>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Образовательные ситуации и игры, в которых уточняются правила безопасного поведения дома.</w:t>
            </w:r>
          </w:p>
          <w:p w:rsidR="00CA0B55" w:rsidRPr="00B2002F" w:rsidRDefault="00CA0B55" w:rsidP="008A681C">
            <w:pPr>
              <w:numPr>
                <w:ilvl w:val="0"/>
                <w:numId w:val="3"/>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В игровых упражнениях расширение представлений учащихся о предметах быта и убранства дома (посуда, мебель, бытовые приборы), об их назначении.</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Формирование правил поведения обеспечивающих безопасность в домашних условиях.</w:t>
            </w:r>
            <w:r>
              <w:rPr>
                <w:rFonts w:ascii="Times New Roman" w:hAnsi="Times New Roman" w:cs="Times New Roman"/>
                <w:sz w:val="24"/>
                <w:szCs w:val="24"/>
              </w:rPr>
              <w:t xml:space="preserve"> </w:t>
            </w:r>
            <w:r w:rsidRPr="00B2002F">
              <w:rPr>
                <w:rFonts w:ascii="Times New Roman" w:hAnsi="Times New Roman" w:cs="Times New Roman"/>
                <w:sz w:val="24"/>
                <w:szCs w:val="24"/>
              </w:rPr>
              <w:t>Формирование представлений о предметах быта и основных манипуляций с ними.</w:t>
            </w: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21.10</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28.10</w:t>
            </w:r>
          </w:p>
        </w:tc>
      </w:tr>
      <w:tr w:rsidR="00CA0B55" w:rsidRPr="00B2002F" w:rsidTr="008A681C">
        <w:trPr>
          <w:trHeight w:val="274"/>
        </w:trPr>
        <w:tc>
          <w:tcPr>
            <w:tcW w:w="566" w:type="dxa"/>
            <w:vMerge w:val="restart"/>
            <w:tcBorders>
              <w:top w:val="single" w:sz="4" w:space="0" w:color="auto"/>
              <w:left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val="en-US"/>
              </w:rPr>
              <w:t>4</w:t>
            </w:r>
            <w:r w:rsidRPr="00B2002F">
              <w:rPr>
                <w:rFonts w:ascii="Times New Roman" w:hAnsi="Times New Roman" w:cs="Times New Roman"/>
                <w:sz w:val="24"/>
                <w:szCs w:val="24"/>
              </w:rPr>
              <w:t>.</w:t>
            </w:r>
          </w:p>
        </w:tc>
        <w:tc>
          <w:tcPr>
            <w:tcW w:w="1418" w:type="dxa"/>
            <w:vMerge w:val="restart"/>
            <w:tcBorders>
              <w:top w:val="single" w:sz="4" w:space="0" w:color="auto"/>
              <w:left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Мир людей</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4"/>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Предметные игры, в которых учащиеся проигрывают знакомые им ситуации о труде врача, шофера, продавца.</w:t>
            </w:r>
          </w:p>
          <w:p w:rsidR="00CA0B55" w:rsidRPr="00B2002F" w:rsidRDefault="00CA0B55" w:rsidP="008A681C">
            <w:pPr>
              <w:spacing w:after="0"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rPr>
            </w:pPr>
          </w:p>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навыка действовать по инструкции.</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Развивать навыки элементарного анализа (на примере различий предложенных профессий).</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Формирование умений работать с опорным материалом</w:t>
            </w: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12.11</w:t>
            </w:r>
          </w:p>
        </w:tc>
      </w:tr>
      <w:tr w:rsidR="00CA0B55" w:rsidRPr="00B2002F" w:rsidTr="008A681C">
        <w:trPr>
          <w:trHeight w:val="274"/>
        </w:trPr>
        <w:tc>
          <w:tcPr>
            <w:tcW w:w="566" w:type="dxa"/>
            <w:vMerge/>
            <w:tcBorders>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lang w:val="en-US"/>
              </w:rPr>
            </w:pPr>
          </w:p>
        </w:tc>
        <w:tc>
          <w:tcPr>
            <w:tcW w:w="1418" w:type="dxa"/>
            <w:vMerge/>
            <w:tcBorders>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pStyle w:val="a7"/>
              <w:numPr>
                <w:ilvl w:val="0"/>
                <w:numId w:val="4"/>
              </w:numPr>
              <w:spacing w:after="0" w:line="240" w:lineRule="auto"/>
              <w:rPr>
                <w:rFonts w:ascii="Times New Roman" w:hAnsi="Times New Roman" w:cs="Times New Roman"/>
                <w:sz w:val="24"/>
                <w:szCs w:val="24"/>
              </w:rPr>
            </w:pPr>
            <w:r w:rsidRPr="00B2002F">
              <w:rPr>
                <w:rFonts w:ascii="Times New Roman" w:hAnsi="Times New Roman" w:cs="Times New Roman"/>
                <w:sz w:val="24"/>
                <w:szCs w:val="24"/>
              </w:rPr>
              <w:t>Моделирование с учащимися простых сюжетов о безопасности в доме, в природе и на улице: «Идем в магазин», «На приеме у врача». Моделирование с учащимися простых сюжетов о безопасности на улице: «Переходим улицу по пешеходному переходу».</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умений работать с опорным материалом</w:t>
            </w: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18.11</w:t>
            </w:r>
          </w:p>
        </w:tc>
      </w:tr>
      <w:tr w:rsidR="00CA0B55" w:rsidRPr="00B2002F" w:rsidTr="008A681C">
        <w:tc>
          <w:tcPr>
            <w:tcW w:w="14174" w:type="dxa"/>
            <w:gridSpan w:val="7"/>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0" w:line="240" w:lineRule="auto"/>
              <w:contextualSpacing/>
              <w:jc w:val="center"/>
              <w:rPr>
                <w:rFonts w:ascii="Times New Roman" w:hAnsi="Times New Roman" w:cs="Times New Roman"/>
                <w:sz w:val="24"/>
                <w:szCs w:val="24"/>
                <w:lang w:eastAsia="en-US"/>
              </w:rPr>
            </w:pPr>
            <w:r w:rsidRPr="00B2002F">
              <w:rPr>
                <w:rFonts w:ascii="Times New Roman" w:hAnsi="Times New Roman" w:cs="Times New Roman"/>
                <w:sz w:val="24"/>
                <w:szCs w:val="24"/>
                <w:lang w:val="en-US"/>
              </w:rPr>
              <w:t xml:space="preserve">II </w:t>
            </w:r>
            <w:r w:rsidRPr="00B2002F">
              <w:rPr>
                <w:rFonts w:ascii="Times New Roman" w:hAnsi="Times New Roman" w:cs="Times New Roman"/>
                <w:sz w:val="24"/>
                <w:szCs w:val="24"/>
              </w:rPr>
              <w:t>триместр –   12 часов</w:t>
            </w: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Бытовые приборы</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5"/>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Совместные с обучающимися наблюдения за работой бытовых технических приборов.</w:t>
            </w:r>
          </w:p>
          <w:p w:rsidR="00CA0B55" w:rsidRPr="00B2002F" w:rsidRDefault="00CA0B55" w:rsidP="008A681C">
            <w:pPr>
              <w:numPr>
                <w:ilvl w:val="0"/>
                <w:numId w:val="5"/>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Рассказ о правилах  использования технических приборов, сообщения элементарных сведений о технике безопасности.</w:t>
            </w:r>
          </w:p>
          <w:p w:rsidR="00CA0B55" w:rsidRPr="00B2002F" w:rsidRDefault="00CA0B55" w:rsidP="008A681C">
            <w:pPr>
              <w:numPr>
                <w:ilvl w:val="0"/>
                <w:numId w:val="5"/>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Повторение. Упражнения с применением игровых аналогов технических приборов.</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Развивать умения</w:t>
            </w:r>
          </w:p>
          <w:p w:rsidR="00CA0B55" w:rsidRPr="00B2002F" w:rsidRDefault="00CA0B55" w:rsidP="008A68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классифи</w:t>
            </w:r>
            <w:r w:rsidRPr="00B2002F">
              <w:rPr>
                <w:rFonts w:ascii="Times New Roman" w:hAnsi="Times New Roman" w:cs="Times New Roman"/>
                <w:sz w:val="24"/>
                <w:szCs w:val="24"/>
              </w:rPr>
              <w:t>цировать  предметы по наглядному  образцу.</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Развитие внимания, памяти, речи.</w:t>
            </w:r>
          </w:p>
          <w:p w:rsidR="00CA0B55" w:rsidRPr="00B2002F" w:rsidRDefault="00CA0B55" w:rsidP="008A681C">
            <w:p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Формировать навыки наблюдения.</w:t>
            </w:r>
          </w:p>
          <w:p w:rsidR="00CA0B55" w:rsidRPr="00B2002F" w:rsidRDefault="00CA0B55" w:rsidP="008A681C">
            <w:p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Развитие речи, расширение словаря.</w:t>
            </w: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26.11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02.12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09.12</w:t>
            </w: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r>
      <w:tr w:rsidR="00CA0B55" w:rsidRPr="00B2002F" w:rsidTr="008A681C">
        <w:trPr>
          <w:trHeight w:val="556"/>
        </w:trPr>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Явления природы</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6"/>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Расширение представлений обучающихся о погодных явлениях: тучи, дождь и снег.</w:t>
            </w:r>
          </w:p>
          <w:p w:rsidR="00CA0B55" w:rsidRPr="00B2002F" w:rsidRDefault="00CA0B55" w:rsidP="008A681C">
            <w:pPr>
              <w:numPr>
                <w:ilvl w:val="0"/>
                <w:numId w:val="6"/>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Работа с пиктограммами «погодные явления».</w:t>
            </w:r>
          </w:p>
          <w:p w:rsidR="00CA0B55" w:rsidRPr="00B2002F" w:rsidRDefault="00CA0B55" w:rsidP="008A681C">
            <w:pPr>
              <w:numPr>
                <w:ilvl w:val="0"/>
                <w:numId w:val="6"/>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Чтение стихов о погодных явлениях и подбор к ним подходящей иллюстрации.</w:t>
            </w:r>
          </w:p>
          <w:p w:rsidR="00CA0B55" w:rsidRPr="00B2002F" w:rsidRDefault="00CA0B55" w:rsidP="008A681C">
            <w:pPr>
              <w:numPr>
                <w:ilvl w:val="0"/>
                <w:numId w:val="6"/>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В жестово-образных играх, рисунках уточнение представлений обучающихся о солнце, луне, туче, дожде, каплях, снеге и снежинках.</w:t>
            </w:r>
          </w:p>
          <w:p w:rsidR="00CA0B55" w:rsidRPr="00B2002F" w:rsidRDefault="00CA0B55" w:rsidP="008A681C">
            <w:pPr>
              <w:numPr>
                <w:ilvl w:val="0"/>
                <w:numId w:val="6"/>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Закрепление представлений о различных видах обуви и ее назначении.</w:t>
            </w:r>
          </w:p>
          <w:p w:rsidR="00CA0B55" w:rsidRPr="00B2002F" w:rsidRDefault="00CA0B55" w:rsidP="008A681C">
            <w:pPr>
              <w:numPr>
                <w:ilvl w:val="0"/>
                <w:numId w:val="6"/>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Закрепление представлений об одежде для разных погодных условий.</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умения классифицировать предметы по наглядному образцу.</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Закрепление навыков работы по инструкции.</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 xml:space="preserve">Развитие коммуникативной стороны </w:t>
            </w:r>
            <w:proofErr w:type="gramStart"/>
            <w:r w:rsidRPr="00B2002F">
              <w:rPr>
                <w:rFonts w:ascii="Times New Roman" w:hAnsi="Times New Roman" w:cs="Times New Roman"/>
                <w:sz w:val="24"/>
                <w:szCs w:val="24"/>
              </w:rPr>
              <w:t>речи .</w:t>
            </w:r>
            <w:proofErr w:type="gramEnd"/>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16.12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23.12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30.12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13.01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20.01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27.01</w:t>
            </w: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Мир цвета и звука</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7"/>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Игровые упражнения с обучающимися на узнавание разнообразных звуков (шум дождя, шум воды, голоса птиц и </w:t>
            </w:r>
            <w:r w:rsidRPr="00B2002F">
              <w:rPr>
                <w:rFonts w:ascii="Times New Roman" w:hAnsi="Times New Roman" w:cs="Times New Roman"/>
                <w:sz w:val="24"/>
                <w:szCs w:val="24"/>
              </w:rPr>
              <w:lastRenderedPageBreak/>
              <w:t>зверей).</w:t>
            </w:r>
          </w:p>
          <w:p w:rsidR="00CA0B55" w:rsidRPr="00B2002F" w:rsidRDefault="00CA0B55" w:rsidP="008A681C">
            <w:pPr>
              <w:numPr>
                <w:ilvl w:val="0"/>
                <w:numId w:val="7"/>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Упражнения с пред эталонами (выделение цвета, характерного для травы, солнца, воды, снега).</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lastRenderedPageBreak/>
              <w:t>1</w:t>
            </w:r>
          </w:p>
          <w:p w:rsidR="00CA0B55" w:rsidRPr="00B2002F" w:rsidRDefault="00CA0B55" w:rsidP="008A681C">
            <w:pPr>
              <w:spacing w:after="16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Развитие слухового восприятия и внимания</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Развитие умения различать </w:t>
            </w:r>
            <w:r w:rsidRPr="00B2002F">
              <w:rPr>
                <w:rFonts w:ascii="Times New Roman" w:hAnsi="Times New Roman" w:cs="Times New Roman"/>
                <w:sz w:val="24"/>
                <w:szCs w:val="24"/>
              </w:rPr>
              <w:lastRenderedPageBreak/>
              <w:t>цвета и их оттенки</w:t>
            </w: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lastRenderedPageBreak/>
              <w:t>03.02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10.02</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17.02</w:t>
            </w:r>
          </w:p>
          <w:p w:rsidR="00CA0B55" w:rsidRPr="00B2002F" w:rsidRDefault="00CA0B55" w:rsidP="008A681C">
            <w:pPr>
              <w:spacing w:after="160" w:line="240" w:lineRule="auto"/>
              <w:contextualSpacing/>
              <w:rPr>
                <w:rFonts w:ascii="Times New Roman" w:hAnsi="Times New Roman" w:cs="Times New Roman"/>
                <w:sz w:val="24"/>
                <w:szCs w:val="24"/>
                <w:lang w:eastAsia="en-US"/>
              </w:rPr>
            </w:pP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r>
      <w:tr w:rsidR="00CA0B55" w:rsidRPr="00B2002F" w:rsidTr="008A681C">
        <w:tc>
          <w:tcPr>
            <w:tcW w:w="14175" w:type="dxa"/>
            <w:gridSpan w:val="7"/>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jc w:val="center"/>
              <w:rPr>
                <w:rFonts w:ascii="Times New Roman" w:hAnsi="Times New Roman" w:cs="Times New Roman"/>
                <w:sz w:val="24"/>
                <w:szCs w:val="24"/>
                <w:lang w:eastAsia="en-US"/>
              </w:rPr>
            </w:pPr>
            <w:r w:rsidRPr="00B2002F">
              <w:rPr>
                <w:rFonts w:ascii="Times New Roman" w:hAnsi="Times New Roman" w:cs="Times New Roman"/>
                <w:sz w:val="24"/>
                <w:szCs w:val="24"/>
                <w:lang w:val="en-US"/>
              </w:rPr>
              <w:lastRenderedPageBreak/>
              <w:t xml:space="preserve">III </w:t>
            </w:r>
            <w:r w:rsidRPr="00B2002F">
              <w:rPr>
                <w:rFonts w:ascii="Times New Roman" w:hAnsi="Times New Roman" w:cs="Times New Roman"/>
                <w:sz w:val="24"/>
                <w:szCs w:val="24"/>
              </w:rPr>
              <w:t>триместр  – 13 часов</w:t>
            </w: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Мир животных</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Знакомство обучающихся с миром насекомых (жуки, пауки, бабочки, стрекозы, мухи, комары). Имитационные действия: летают, жужжат, ползают. Рассматривание картинок, изображающих насекомых.</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Знакомство с пиктограммами «свинья», «коза».</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Знакомство с </w:t>
            </w:r>
            <w:proofErr w:type="gramStart"/>
            <w:r w:rsidRPr="00B2002F">
              <w:rPr>
                <w:rFonts w:ascii="Times New Roman" w:hAnsi="Times New Roman" w:cs="Times New Roman"/>
                <w:sz w:val="24"/>
                <w:szCs w:val="24"/>
              </w:rPr>
              <w:t>пиктограммами :</w:t>
            </w:r>
            <w:proofErr w:type="gramEnd"/>
            <w:r w:rsidRPr="00B2002F">
              <w:rPr>
                <w:rFonts w:ascii="Times New Roman" w:hAnsi="Times New Roman" w:cs="Times New Roman"/>
                <w:sz w:val="24"/>
                <w:szCs w:val="24"/>
              </w:rPr>
              <w:t>«корова», «петух».</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Знакомство с пиктограммами: «лиса», «заяц», «волк».</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Знакомство с животными дикой природы: «заяц», «белка», «медведь».</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понятий о домашних и диких животных</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Стимулирование желания обучающихся повторять за учителем фразы о повадках животных, птиц, насекомых (с помощью вербальных и невербальных средств), подражать их голосам.</w:t>
            </w:r>
          </w:p>
          <w:p w:rsidR="00CA0B55" w:rsidRPr="00B2002F" w:rsidRDefault="00CA0B55" w:rsidP="008A681C">
            <w:pPr>
              <w:numPr>
                <w:ilvl w:val="0"/>
                <w:numId w:val="8"/>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Воспитание заботливого отношения к животным и птицам, насекомым, безопасного поведения в процессе взаимодействия с ними.</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Развитие навыка сравнения.</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Развивать умения</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 классифицировать  предметы</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по наглядному  образцу.</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умений: повторять и выполнять простые инструкции.</w:t>
            </w:r>
          </w:p>
          <w:p w:rsidR="00CA0B55" w:rsidRPr="00B2002F" w:rsidRDefault="00CA0B55" w:rsidP="008A681C">
            <w:pPr>
              <w:pStyle w:val="a3"/>
              <w:contextualSpacing/>
              <w:rPr>
                <w:rFonts w:ascii="Times New Roman" w:hAnsi="Times New Roman"/>
                <w:sz w:val="24"/>
                <w:szCs w:val="24"/>
              </w:rPr>
            </w:pP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03.03</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10.03</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17.03</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24.03</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31.03</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07.04</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14.04</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21.04</w:t>
            </w: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Мир растений</w:t>
            </w: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9"/>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Формирование представления о том, что растения – живые организмы.</w:t>
            </w:r>
          </w:p>
          <w:p w:rsidR="00CA0B55" w:rsidRPr="00B2002F" w:rsidRDefault="00CA0B55" w:rsidP="008A681C">
            <w:pPr>
              <w:numPr>
                <w:ilvl w:val="0"/>
                <w:numId w:val="9"/>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Ель, сосна- хвойные растения.  Наблюдение за трудом взрослых в природе.</w:t>
            </w:r>
          </w:p>
          <w:p w:rsidR="00CA0B55" w:rsidRPr="00B2002F" w:rsidRDefault="00CA0B55" w:rsidP="008A681C">
            <w:pPr>
              <w:numPr>
                <w:ilvl w:val="0"/>
                <w:numId w:val="9"/>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Вторая жизнь дерева. Вместе с </w:t>
            </w:r>
            <w:r w:rsidRPr="00B2002F">
              <w:rPr>
                <w:rFonts w:ascii="Times New Roman" w:hAnsi="Times New Roman" w:cs="Times New Roman"/>
                <w:sz w:val="24"/>
                <w:szCs w:val="24"/>
              </w:rPr>
              <w:lastRenderedPageBreak/>
              <w:t>обучающимися рассматривание мебели, игрушек из дерева. Игры с игрушками из дерева.</w:t>
            </w:r>
          </w:p>
          <w:p w:rsidR="00CA0B55" w:rsidRPr="00B2002F" w:rsidRDefault="00CA0B55" w:rsidP="008A681C">
            <w:pPr>
              <w:numPr>
                <w:ilvl w:val="0"/>
                <w:numId w:val="9"/>
              </w:numPr>
              <w:spacing w:after="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rPr>
              <w:t>Чтение литературных произведений. Беседы по ним с использованием реальных растений, игрушек, рисунков, аппликаций, лепных подделок.</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lastRenderedPageBreak/>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p w:rsidR="00CA0B55" w:rsidRPr="00B2002F" w:rsidRDefault="00CA0B55" w:rsidP="008A681C">
            <w:pPr>
              <w:spacing w:line="240" w:lineRule="auto"/>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pStyle w:val="a3"/>
              <w:contextualSpacing/>
              <w:rPr>
                <w:rFonts w:ascii="Times New Roman" w:hAnsi="Times New Roman"/>
                <w:sz w:val="24"/>
                <w:szCs w:val="24"/>
              </w:rPr>
            </w:pPr>
            <w:r w:rsidRPr="00B2002F">
              <w:rPr>
                <w:rFonts w:ascii="Times New Roman" w:hAnsi="Times New Roman"/>
                <w:sz w:val="24"/>
                <w:szCs w:val="24"/>
              </w:rPr>
              <w:t>Развивать умения классифицировать  предметы по наглядному  образцу.</w:t>
            </w:r>
          </w:p>
          <w:p w:rsidR="00CA0B55" w:rsidRPr="00B2002F" w:rsidRDefault="00CA0B55" w:rsidP="008A681C">
            <w:pPr>
              <w:pStyle w:val="a3"/>
              <w:contextualSpacing/>
              <w:rPr>
                <w:rFonts w:ascii="Times New Roman" w:hAnsi="Times New Roman"/>
                <w:sz w:val="24"/>
                <w:szCs w:val="24"/>
              </w:rPr>
            </w:pPr>
            <w:r w:rsidRPr="00B2002F">
              <w:rPr>
                <w:rFonts w:ascii="Times New Roman" w:hAnsi="Times New Roman"/>
                <w:sz w:val="24"/>
                <w:szCs w:val="24"/>
              </w:rPr>
              <w:t>Развитие внимания, памяти.</w:t>
            </w:r>
          </w:p>
          <w:p w:rsidR="00CA0B55" w:rsidRPr="00B2002F" w:rsidRDefault="00CA0B55" w:rsidP="008A681C">
            <w:pPr>
              <w:pStyle w:val="a3"/>
              <w:contextualSpacing/>
              <w:rPr>
                <w:rFonts w:ascii="Times New Roman" w:hAnsi="Times New Roman"/>
                <w:sz w:val="24"/>
                <w:szCs w:val="24"/>
              </w:rPr>
            </w:pPr>
            <w:r w:rsidRPr="00B2002F">
              <w:rPr>
                <w:rFonts w:ascii="Times New Roman" w:hAnsi="Times New Roman"/>
                <w:sz w:val="24"/>
                <w:szCs w:val="24"/>
              </w:rPr>
              <w:t>Формировать навыки наблюдения.</w:t>
            </w:r>
          </w:p>
          <w:p w:rsidR="00CA0B55" w:rsidRPr="00B2002F" w:rsidRDefault="00CA0B55" w:rsidP="008A681C">
            <w:pPr>
              <w:pStyle w:val="a3"/>
              <w:contextualSpacing/>
              <w:rPr>
                <w:rFonts w:ascii="Times New Roman" w:hAnsi="Times New Roman"/>
                <w:sz w:val="24"/>
                <w:szCs w:val="24"/>
              </w:rPr>
            </w:pPr>
            <w:r w:rsidRPr="00B2002F">
              <w:rPr>
                <w:rFonts w:ascii="Times New Roman" w:hAnsi="Times New Roman"/>
                <w:sz w:val="24"/>
                <w:szCs w:val="24"/>
              </w:rPr>
              <w:lastRenderedPageBreak/>
              <w:t>Развитие речи, расширение и уточнение словаря.</w:t>
            </w:r>
          </w:p>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lastRenderedPageBreak/>
              <w:t>28.04</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05.05</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12.05</w:t>
            </w:r>
          </w:p>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19.05</w:t>
            </w:r>
          </w:p>
        </w:tc>
      </w:tr>
      <w:tr w:rsidR="00CA0B55" w:rsidRPr="00B2002F" w:rsidTr="008A681C">
        <w:tc>
          <w:tcPr>
            <w:tcW w:w="566"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spacing w:after="160" w:line="240" w:lineRule="auto"/>
              <w:contextualSpacing/>
              <w:rPr>
                <w:rFonts w:ascii="Times New Roman"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hideMark/>
          </w:tcPr>
          <w:p w:rsidR="00CA0B55" w:rsidRPr="00B2002F" w:rsidRDefault="00CA0B55" w:rsidP="008A681C">
            <w:pPr>
              <w:numPr>
                <w:ilvl w:val="0"/>
                <w:numId w:val="9"/>
              </w:numPr>
              <w:spacing w:after="0"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 xml:space="preserve">Обобщающий урок </w:t>
            </w:r>
          </w:p>
        </w:tc>
        <w:tc>
          <w:tcPr>
            <w:tcW w:w="113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line="240" w:lineRule="auto"/>
              <w:contextualSpacing/>
              <w:rPr>
                <w:rFonts w:ascii="Times New Roman" w:hAnsi="Times New Roman" w:cs="Times New Roman"/>
                <w:sz w:val="24"/>
                <w:szCs w:val="24"/>
              </w:rPr>
            </w:pPr>
            <w:r w:rsidRPr="00B2002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p>
        </w:tc>
        <w:tc>
          <w:tcPr>
            <w:tcW w:w="3545"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pStyle w:val="a3"/>
              <w:contextualSpacing/>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CA0B55" w:rsidRPr="00B2002F" w:rsidRDefault="00CA0B55" w:rsidP="008A681C">
            <w:pPr>
              <w:spacing w:after="160" w:line="240" w:lineRule="auto"/>
              <w:contextualSpacing/>
              <w:rPr>
                <w:rFonts w:ascii="Times New Roman" w:hAnsi="Times New Roman" w:cs="Times New Roman"/>
                <w:sz w:val="24"/>
                <w:szCs w:val="24"/>
                <w:lang w:eastAsia="en-US"/>
              </w:rPr>
            </w:pPr>
            <w:r w:rsidRPr="00B2002F">
              <w:rPr>
                <w:rFonts w:ascii="Times New Roman" w:hAnsi="Times New Roman" w:cs="Times New Roman"/>
                <w:sz w:val="24"/>
                <w:szCs w:val="24"/>
                <w:lang w:eastAsia="en-US"/>
              </w:rPr>
              <w:t>26.05</w:t>
            </w:r>
          </w:p>
        </w:tc>
      </w:tr>
    </w:tbl>
    <w:p w:rsidR="00226B83" w:rsidRPr="00B2002F" w:rsidRDefault="00226B83" w:rsidP="00226B83">
      <w:pPr>
        <w:pStyle w:val="a5"/>
        <w:spacing w:line="240" w:lineRule="auto"/>
        <w:ind w:firstLine="708"/>
        <w:contextualSpacing/>
        <w:jc w:val="both"/>
        <w:rPr>
          <w:rFonts w:ascii="Times New Roman" w:hAnsi="Times New Roman"/>
          <w:sz w:val="24"/>
          <w:szCs w:val="24"/>
        </w:rPr>
      </w:pPr>
    </w:p>
    <w:sectPr w:rsidR="00226B83" w:rsidRPr="00B2002F" w:rsidSect="0053249A">
      <w:pgSz w:w="16838" w:h="11906" w:orient="landscape"/>
      <w:pgMar w:top="851" w:right="1245"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45F"/>
    <w:multiLevelType w:val="hybridMultilevel"/>
    <w:tmpl w:val="1B1E8CB4"/>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826160"/>
    <w:multiLevelType w:val="hybridMultilevel"/>
    <w:tmpl w:val="7DFE0B9E"/>
    <w:lvl w:ilvl="0" w:tplc="CF90675A">
      <w:start w:val="1"/>
      <w:numFmt w:val="decimal"/>
      <w:lvlText w:val="%1."/>
      <w:lvlJc w:val="left"/>
      <w:pPr>
        <w:tabs>
          <w:tab w:val="num" w:pos="390"/>
        </w:tabs>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434EFB"/>
    <w:multiLevelType w:val="hybridMultilevel"/>
    <w:tmpl w:val="7CD2214C"/>
    <w:lvl w:ilvl="0" w:tplc="17D45F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2447ED"/>
    <w:multiLevelType w:val="hybridMultilevel"/>
    <w:tmpl w:val="751663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F850A1"/>
    <w:multiLevelType w:val="hybridMultilevel"/>
    <w:tmpl w:val="0EFE890E"/>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D7478B"/>
    <w:multiLevelType w:val="hybridMultilevel"/>
    <w:tmpl w:val="DEB6A26E"/>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B90371"/>
    <w:multiLevelType w:val="hybridMultilevel"/>
    <w:tmpl w:val="47A04606"/>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AB2B13"/>
    <w:multiLevelType w:val="hybridMultilevel"/>
    <w:tmpl w:val="593A6C2E"/>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1663F0"/>
    <w:multiLevelType w:val="hybridMultilevel"/>
    <w:tmpl w:val="8BAA64E2"/>
    <w:lvl w:ilvl="0" w:tplc="17D45F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2A6D6F"/>
    <w:multiLevelType w:val="hybridMultilevel"/>
    <w:tmpl w:val="CBBA13D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C61203"/>
    <w:multiLevelType w:val="hybridMultilevel"/>
    <w:tmpl w:val="5940417C"/>
    <w:lvl w:ilvl="0" w:tplc="C6AE9616">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67"/>
    <w:rsid w:val="0004069F"/>
    <w:rsid w:val="00092132"/>
    <w:rsid w:val="00141930"/>
    <w:rsid w:val="00223F92"/>
    <w:rsid w:val="00226B83"/>
    <w:rsid w:val="002F0022"/>
    <w:rsid w:val="00303923"/>
    <w:rsid w:val="00325574"/>
    <w:rsid w:val="003764EB"/>
    <w:rsid w:val="00406232"/>
    <w:rsid w:val="004175FB"/>
    <w:rsid w:val="00442532"/>
    <w:rsid w:val="00520A14"/>
    <w:rsid w:val="0053249A"/>
    <w:rsid w:val="00571FBA"/>
    <w:rsid w:val="0060686A"/>
    <w:rsid w:val="00634371"/>
    <w:rsid w:val="006356D7"/>
    <w:rsid w:val="00660488"/>
    <w:rsid w:val="006968C7"/>
    <w:rsid w:val="006D18BE"/>
    <w:rsid w:val="006D3992"/>
    <w:rsid w:val="00714216"/>
    <w:rsid w:val="00733B38"/>
    <w:rsid w:val="007D2203"/>
    <w:rsid w:val="00922BC3"/>
    <w:rsid w:val="00950FAA"/>
    <w:rsid w:val="0097663D"/>
    <w:rsid w:val="00997F34"/>
    <w:rsid w:val="009C5A2E"/>
    <w:rsid w:val="00A20D39"/>
    <w:rsid w:val="00A436E3"/>
    <w:rsid w:val="00A65099"/>
    <w:rsid w:val="00A963A4"/>
    <w:rsid w:val="00AD7067"/>
    <w:rsid w:val="00B2002F"/>
    <w:rsid w:val="00B65137"/>
    <w:rsid w:val="00B9349C"/>
    <w:rsid w:val="00BB352C"/>
    <w:rsid w:val="00C6079D"/>
    <w:rsid w:val="00CA0B55"/>
    <w:rsid w:val="00CF000C"/>
    <w:rsid w:val="00D01B86"/>
    <w:rsid w:val="00D0655A"/>
    <w:rsid w:val="00D26688"/>
    <w:rsid w:val="00D90D5F"/>
    <w:rsid w:val="00E13E69"/>
    <w:rsid w:val="00E235E5"/>
    <w:rsid w:val="00E41FC3"/>
    <w:rsid w:val="00E51592"/>
    <w:rsid w:val="00F0005E"/>
    <w:rsid w:val="00F54619"/>
    <w:rsid w:val="00FA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B18DCD4-076F-4CE7-80D8-9EC73060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067"/>
    <w:pPr>
      <w:spacing w:after="0" w:line="240" w:lineRule="auto"/>
    </w:pPr>
    <w:rPr>
      <w:rFonts w:ascii="Calibri" w:eastAsia="Calibri" w:hAnsi="Calibri" w:cs="Times New Roman"/>
      <w:lang w:eastAsia="en-US"/>
    </w:rPr>
  </w:style>
  <w:style w:type="paragraph" w:styleId="a4">
    <w:name w:val="Normal (Web)"/>
    <w:basedOn w:val="a"/>
    <w:uiPriority w:val="99"/>
    <w:semiHidden/>
    <w:unhideWhenUsed/>
    <w:rsid w:val="004175FB"/>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Body Text"/>
    <w:basedOn w:val="a"/>
    <w:link w:val="a6"/>
    <w:unhideWhenUsed/>
    <w:rsid w:val="004175FB"/>
    <w:pPr>
      <w:suppressAutoHyphens/>
      <w:spacing w:after="120"/>
    </w:pPr>
    <w:rPr>
      <w:rFonts w:ascii="Calibri" w:eastAsia="Arial" w:hAnsi="Calibri" w:cs="Times New Roman"/>
      <w:kern w:val="2"/>
      <w:lang w:eastAsia="ar-SA"/>
    </w:rPr>
  </w:style>
  <w:style w:type="character" w:customStyle="1" w:styleId="a6">
    <w:name w:val="Основной текст Знак"/>
    <w:basedOn w:val="a0"/>
    <w:link w:val="a5"/>
    <w:rsid w:val="004175FB"/>
    <w:rPr>
      <w:rFonts w:ascii="Calibri" w:eastAsia="Arial" w:hAnsi="Calibri" w:cs="Times New Roman"/>
      <w:kern w:val="2"/>
      <w:lang w:eastAsia="ar-SA"/>
    </w:rPr>
  </w:style>
  <w:style w:type="paragraph" w:styleId="a7">
    <w:name w:val="List Paragraph"/>
    <w:basedOn w:val="a"/>
    <w:uiPriority w:val="34"/>
    <w:qFormat/>
    <w:rsid w:val="00634371"/>
    <w:pPr>
      <w:ind w:left="720"/>
      <w:contextualSpacing/>
    </w:pPr>
  </w:style>
  <w:style w:type="paragraph" w:customStyle="1" w:styleId="a8">
    <w:name w:val="Содержимое таблицы"/>
    <w:basedOn w:val="a"/>
    <w:rsid w:val="006968C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2690">
      <w:bodyDiv w:val="1"/>
      <w:marLeft w:val="0"/>
      <w:marRight w:val="0"/>
      <w:marTop w:val="0"/>
      <w:marBottom w:val="0"/>
      <w:divBdr>
        <w:top w:val="none" w:sz="0" w:space="0" w:color="auto"/>
        <w:left w:val="none" w:sz="0" w:space="0" w:color="auto"/>
        <w:bottom w:val="none" w:sz="0" w:space="0" w:color="auto"/>
        <w:right w:val="none" w:sz="0" w:space="0" w:color="auto"/>
      </w:divBdr>
    </w:div>
    <w:div w:id="800533668">
      <w:bodyDiv w:val="1"/>
      <w:marLeft w:val="0"/>
      <w:marRight w:val="0"/>
      <w:marTop w:val="0"/>
      <w:marBottom w:val="0"/>
      <w:divBdr>
        <w:top w:val="none" w:sz="0" w:space="0" w:color="auto"/>
        <w:left w:val="none" w:sz="0" w:space="0" w:color="auto"/>
        <w:bottom w:val="none" w:sz="0" w:space="0" w:color="auto"/>
        <w:right w:val="none" w:sz="0" w:space="0" w:color="auto"/>
      </w:divBdr>
    </w:div>
    <w:div w:id="1226574439">
      <w:bodyDiv w:val="1"/>
      <w:marLeft w:val="0"/>
      <w:marRight w:val="0"/>
      <w:marTop w:val="0"/>
      <w:marBottom w:val="0"/>
      <w:divBdr>
        <w:top w:val="none" w:sz="0" w:space="0" w:color="auto"/>
        <w:left w:val="none" w:sz="0" w:space="0" w:color="auto"/>
        <w:bottom w:val="none" w:sz="0" w:space="0" w:color="auto"/>
        <w:right w:val="none" w:sz="0" w:space="0" w:color="auto"/>
      </w:divBdr>
    </w:div>
    <w:div w:id="17363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2023-01-26T07:15:00Z</dcterms:created>
  <dcterms:modified xsi:type="dcterms:W3CDTF">2023-01-26T07:15:00Z</dcterms:modified>
</cp:coreProperties>
</file>