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>Министерство образования и молодежной политики Свердловской области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>Утверждено</w:t>
      </w:r>
    </w:p>
    <w:p w:rsidR="006E34A5" w:rsidRPr="006E34A5" w:rsidRDefault="006E34A5" w:rsidP="006E34A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>приказом директора школы</w:t>
      </w:r>
    </w:p>
    <w:p w:rsidR="006E34A5" w:rsidRPr="006E34A5" w:rsidRDefault="006E34A5" w:rsidP="006E34A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>№ _</w:t>
      </w:r>
      <w:r w:rsidR="00685464">
        <w:rPr>
          <w:rFonts w:ascii="Times New Roman" w:hAnsi="Times New Roman"/>
          <w:sz w:val="24"/>
        </w:rPr>
        <w:t>65</w:t>
      </w:r>
      <w:r w:rsidRPr="006E34A5">
        <w:rPr>
          <w:rFonts w:ascii="Times New Roman" w:hAnsi="Times New Roman"/>
          <w:sz w:val="24"/>
        </w:rPr>
        <w:t xml:space="preserve">__ от </w:t>
      </w:r>
      <w:r w:rsidR="00685464">
        <w:rPr>
          <w:rFonts w:ascii="Times New Roman" w:hAnsi="Times New Roman"/>
          <w:sz w:val="24"/>
        </w:rPr>
        <w:t>26</w:t>
      </w:r>
      <w:bookmarkStart w:id="0" w:name="_GoBack"/>
      <w:bookmarkEnd w:id="0"/>
      <w:r w:rsidRPr="006E34A5">
        <w:rPr>
          <w:rFonts w:ascii="Times New Roman" w:hAnsi="Times New Roman"/>
          <w:sz w:val="24"/>
        </w:rPr>
        <w:t>.08.2022г.__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34A5">
        <w:rPr>
          <w:rFonts w:ascii="Times New Roman" w:hAnsi="Times New Roman"/>
          <w:b/>
          <w:sz w:val="24"/>
        </w:rPr>
        <w:t xml:space="preserve">РАБОЧАЯ ПРОГРАММА УЧЕБНОГО КУРСА 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34A5">
        <w:rPr>
          <w:rFonts w:ascii="Times New Roman" w:hAnsi="Times New Roman"/>
          <w:b/>
          <w:sz w:val="24"/>
        </w:rPr>
        <w:t>«Физкультура»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34A5">
        <w:rPr>
          <w:rFonts w:ascii="Times New Roman" w:hAnsi="Times New Roman"/>
          <w:b/>
          <w:sz w:val="24"/>
        </w:rPr>
        <w:t>7 класс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34A5">
        <w:rPr>
          <w:rFonts w:ascii="Times New Roman" w:hAnsi="Times New Roman"/>
          <w:b/>
          <w:sz w:val="24"/>
        </w:rPr>
        <w:t>(АООП образования с интеллектуальными нарушениями)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E34A5">
        <w:rPr>
          <w:rFonts w:ascii="Times New Roman" w:hAnsi="Times New Roman"/>
          <w:sz w:val="24"/>
        </w:rPr>
        <w:t>Согласовано: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«___» _______________ 2022г.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6E34A5">
        <w:rPr>
          <w:rFonts w:ascii="Times New Roman" w:hAnsi="Times New Roman"/>
          <w:sz w:val="24"/>
        </w:rPr>
        <w:t>Гридчин</w:t>
      </w:r>
      <w:proofErr w:type="spellEnd"/>
      <w:r w:rsidRPr="006E34A5">
        <w:rPr>
          <w:rFonts w:ascii="Times New Roman" w:hAnsi="Times New Roman"/>
          <w:sz w:val="24"/>
        </w:rPr>
        <w:t xml:space="preserve"> А.А.</w:t>
      </w:r>
    </w:p>
    <w:p w:rsidR="006E34A5" w:rsidRPr="006E34A5" w:rsidRDefault="006E34A5" w:rsidP="006E34A5">
      <w:pPr>
        <w:spacing w:after="0" w:line="240" w:lineRule="auto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34A5">
        <w:rPr>
          <w:rFonts w:ascii="Times New Roman" w:hAnsi="Times New Roman"/>
          <w:sz w:val="24"/>
        </w:rPr>
        <w:t xml:space="preserve"> </w:t>
      </w: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E34A5" w:rsidRPr="006E34A5" w:rsidRDefault="006E34A5" w:rsidP="006E34A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66199" w:rsidRDefault="006E34A5" w:rsidP="006E34A5">
      <w:r w:rsidRPr="006E34A5">
        <w:rPr>
          <w:rFonts w:ascii="Times New Roman" w:hAnsi="Times New Roman"/>
          <w:sz w:val="24"/>
        </w:rPr>
        <w:t xml:space="preserve">Екатеринбург - 2022                                                   </w:t>
      </w:r>
    </w:p>
    <w:p w:rsidR="00DE703B" w:rsidRPr="00DE703B" w:rsidRDefault="00DE703B" w:rsidP="00DE703B">
      <w:pPr>
        <w:pStyle w:val="30"/>
        <w:ind w:right="562"/>
        <w:jc w:val="center"/>
        <w:rPr>
          <w:rFonts w:ascii="Times New Roman" w:hAnsi="Times New Roman" w:cs="Times New Roman"/>
          <w:b/>
        </w:rPr>
      </w:pPr>
      <w:r w:rsidRPr="00DE703B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E703B" w:rsidRPr="00DE703B" w:rsidRDefault="00DE703B" w:rsidP="00DE703B">
      <w:pPr>
        <w:pStyle w:val="30"/>
        <w:ind w:right="562"/>
        <w:jc w:val="center"/>
        <w:rPr>
          <w:rFonts w:ascii="Times New Roman" w:hAnsi="Times New Roman" w:cs="Times New Roman"/>
          <w:b/>
        </w:rPr>
      </w:pPr>
    </w:p>
    <w:p w:rsidR="00DE703B" w:rsidRPr="00DE703B" w:rsidRDefault="00DE703B" w:rsidP="00DE703B">
      <w:pPr>
        <w:widowControl w:val="0"/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Физическое воспитание является неотъемлемой частью всей системы учебно-воспитательной работы с детьми, имеющими нарушения интеллекта.</w:t>
      </w:r>
      <w:r w:rsidRPr="00DE703B">
        <w:rPr>
          <w:rFonts w:ascii="Times New Roman" w:hAnsi="Times New Roman"/>
          <w:color w:val="000000"/>
          <w:sz w:val="24"/>
          <w:szCs w:val="24"/>
        </w:rPr>
        <w:t xml:space="preserve"> Оно осуществляется в тесной связи с умственным, нравственным, эстетическим воспитанием, профессионально-трудовым обучением и занимает одно из важнейших мест в подготовке умственно отсталых школьников к самостоятельной жизни и производительному труду.</w:t>
      </w:r>
    </w:p>
    <w:p w:rsidR="00DE703B" w:rsidRPr="00DE703B" w:rsidRDefault="00DE703B" w:rsidP="00DE703B">
      <w:pPr>
        <w:spacing w:line="360" w:lineRule="auto"/>
        <w:ind w:right="56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i/>
          <w:color w:val="000000"/>
          <w:sz w:val="24"/>
          <w:szCs w:val="24"/>
        </w:rPr>
        <w:t>Учитель физической культуры должен ориентироваться на последовательное решение следующих задач:</w:t>
      </w:r>
    </w:p>
    <w:p w:rsidR="00DE703B" w:rsidRPr="00DE703B" w:rsidRDefault="00DE703B" w:rsidP="00DE703B">
      <w:pPr>
        <w:pStyle w:val="30"/>
        <w:spacing w:line="360" w:lineRule="auto"/>
        <w:ind w:right="562"/>
        <w:rPr>
          <w:rFonts w:ascii="Times New Roman" w:hAnsi="Times New Roman" w:cs="Times New Roman"/>
        </w:rPr>
      </w:pPr>
      <w:r w:rsidRPr="00DE703B">
        <w:rPr>
          <w:rFonts w:ascii="Times New Roman" w:hAnsi="Times New Roman" w:cs="Times New Roman"/>
        </w:rPr>
        <w:t>1. Содействовать гармоничному физическому развитию, вырабатывать умения использовать физические упражнения, гигиенические факторы и условия внешней среды для укрепления здоровья и повышения работоспособности.</w:t>
      </w:r>
    </w:p>
    <w:p w:rsidR="00DE703B" w:rsidRPr="00DE703B" w:rsidRDefault="00DE703B" w:rsidP="00DE703B">
      <w:pPr>
        <w:pStyle w:val="30"/>
        <w:spacing w:line="360" w:lineRule="auto"/>
        <w:ind w:right="562"/>
        <w:rPr>
          <w:rFonts w:ascii="Times New Roman" w:hAnsi="Times New Roman" w:cs="Times New Roman"/>
        </w:rPr>
      </w:pPr>
      <w:r w:rsidRPr="00DE703B">
        <w:rPr>
          <w:rFonts w:ascii="Times New Roman" w:hAnsi="Times New Roman" w:cs="Times New Roman"/>
        </w:rPr>
        <w:t>2. Развивать кондиционные способности: ориентирование в пространстве, быстроту реагирования и перестроения двигательных действий, равновесие, вестибулярную устойчивость, способность к произвольному расслаблению мышц, дифференцирование силовых параметров движения.</w:t>
      </w:r>
    </w:p>
    <w:p w:rsidR="00DE703B" w:rsidRPr="00DE703B" w:rsidRDefault="00DE703B" w:rsidP="00DE703B">
      <w:pPr>
        <w:pStyle w:val="30"/>
        <w:spacing w:line="360" w:lineRule="auto"/>
        <w:ind w:right="562"/>
        <w:rPr>
          <w:rFonts w:ascii="Times New Roman" w:hAnsi="Times New Roman" w:cs="Times New Roman"/>
        </w:rPr>
      </w:pPr>
      <w:r w:rsidRPr="00DE703B">
        <w:rPr>
          <w:rFonts w:ascii="Times New Roman" w:hAnsi="Times New Roman" w:cs="Times New Roman"/>
        </w:rPr>
        <w:t>3. Развивать чувство темпа и ритма, координационных движений.</w:t>
      </w:r>
    </w:p>
    <w:p w:rsidR="00DE703B" w:rsidRPr="00DE703B" w:rsidRDefault="00DE703B" w:rsidP="00DE703B">
      <w:pPr>
        <w:pStyle w:val="30"/>
        <w:spacing w:line="360" w:lineRule="auto"/>
        <w:ind w:right="562"/>
        <w:rPr>
          <w:rFonts w:ascii="Times New Roman" w:hAnsi="Times New Roman" w:cs="Times New Roman"/>
        </w:rPr>
      </w:pPr>
      <w:r w:rsidRPr="00DE703B">
        <w:rPr>
          <w:rFonts w:ascii="Times New Roman" w:hAnsi="Times New Roman" w:cs="Times New Roman"/>
        </w:rPr>
        <w:t>4. Формировать навыки правильной осанки в статических положениях и в движении.</w:t>
      </w:r>
    </w:p>
    <w:p w:rsidR="00DE703B" w:rsidRPr="00DE703B" w:rsidRDefault="00DE703B" w:rsidP="00DE703B">
      <w:pPr>
        <w:pStyle w:val="30"/>
        <w:spacing w:line="360" w:lineRule="auto"/>
        <w:ind w:right="562"/>
        <w:rPr>
          <w:rFonts w:ascii="Times New Roman" w:hAnsi="Times New Roman" w:cs="Times New Roman"/>
        </w:rPr>
      </w:pPr>
      <w:r w:rsidRPr="00DE703B">
        <w:rPr>
          <w:rFonts w:ascii="Times New Roman" w:hAnsi="Times New Roman" w:cs="Times New Roman"/>
        </w:rPr>
        <w:t>5. Формировать основы знаний о личной гигиене, развивать волевые и нравственные качества.</w:t>
      </w:r>
    </w:p>
    <w:p w:rsidR="00DE703B" w:rsidRPr="00DE703B" w:rsidRDefault="00DE703B" w:rsidP="00DE703B">
      <w:pPr>
        <w:pStyle w:val="30"/>
        <w:spacing w:line="360" w:lineRule="auto"/>
        <w:ind w:right="562"/>
        <w:rPr>
          <w:rFonts w:ascii="Times New Roman" w:hAnsi="Times New Roman" w:cs="Times New Roman"/>
        </w:rPr>
      </w:pPr>
      <w:r w:rsidRPr="00DE703B">
        <w:rPr>
          <w:rFonts w:ascii="Times New Roman" w:hAnsi="Times New Roman" w:cs="Times New Roman"/>
        </w:rPr>
        <w:t>6. Расширять двигательный опыт посредством овладения новыми двигательными действиями и применять их в р</w:t>
      </w:r>
      <w:r>
        <w:rPr>
          <w:rFonts w:ascii="Times New Roman" w:hAnsi="Times New Roman" w:cs="Times New Roman"/>
        </w:rPr>
        <w:t>азличных по сложности условиях.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left="720" w:right="56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E703B">
        <w:rPr>
          <w:rFonts w:ascii="Times New Roman" w:hAnsi="Times New Roman"/>
          <w:i/>
          <w:color w:val="000000"/>
          <w:sz w:val="24"/>
          <w:szCs w:val="24"/>
        </w:rPr>
        <w:t>Результатом занятий должны стать: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>- укрепление и оздоровление организма;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>- развитие двигательных качеств;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 xml:space="preserve">  - коррекция и компенсация нарушений физического развития и      психомоторики;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lastRenderedPageBreak/>
        <w:t>- формирование и развитие гигиенических навыков;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>- поддержание устойчивой физической работоспособности.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>Воспитывающий характер процесса обучения двигательным действиям  делает необходимым постановку и решение на занятии задач не только по формированию двигательных навыков и развитию определённых физических качеств, но и воспитанию интеллектуальных, морально-волевых, эстетических качеств личности учащихся и организацию условий для их лучшего решения.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ab/>
        <w:t>Рабочая программа учителя физической культуры составлена на основании учебной программы «Физическое воспитание» (Программы для 5-9 классов специальных (коррекционных) общеобразовательных учреждений 8 вида, автор В.М.Мозговой), допущенной Министерством Российской Федерации (сборник: Программы специальных (коррекционных) образовательных учреждений 8 вида 5-9 классы, «Гуманитарный издательский центр ВЛАДОС», Москва, 2003 год.</w:t>
      </w:r>
    </w:p>
    <w:p w:rsidR="00DE703B" w:rsidRPr="00DE703B" w:rsidRDefault="00DE703B" w:rsidP="00DE703B">
      <w:pPr>
        <w:tabs>
          <w:tab w:val="left" w:pos="900"/>
        </w:tabs>
        <w:spacing w:line="360" w:lineRule="auto"/>
        <w:ind w:right="562"/>
        <w:jc w:val="both"/>
        <w:rPr>
          <w:rFonts w:ascii="Times New Roman" w:hAnsi="Times New Roman"/>
          <w:color w:val="000000"/>
          <w:sz w:val="24"/>
          <w:szCs w:val="24"/>
        </w:rPr>
      </w:pPr>
      <w:r w:rsidRPr="00DE703B">
        <w:rPr>
          <w:rFonts w:ascii="Times New Roman" w:hAnsi="Times New Roman"/>
          <w:color w:val="000000"/>
          <w:sz w:val="24"/>
          <w:szCs w:val="24"/>
        </w:rPr>
        <w:t>В программу включены следующие разделы: лёгкая атлетика, гимнастика, лыжная подготовка, бег на снегоступах, игры – подвижные и спортивные.</w:t>
      </w:r>
    </w:p>
    <w:p w:rsidR="00DE703B" w:rsidRPr="00DE703B" w:rsidRDefault="00DE703B" w:rsidP="00DE70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 xml:space="preserve">  В специальных (коррекционных) образовательных учреждениях большое распространение получил адаптивный спорт, содержание которого направлено у лиц с отклонениями в состоянии здоровья  и инвалидов не только на формирование высокого спортивно мастерства и достижение ими наивысших результатов в его различных видах, но и на физическую реабилитацию и социальную адаптацию. В настоящее время адаптивный спорт развивается в рамках Специального Олимпийского  движения,  главной  целью  которого  являются  круглогодичные  тренировки  спортсменов и  предоставление  всем  лицам  с  недостатками интеллекта  возможности  участвовать  в тренировках  и  соревнованиях самого разного уровня (школьных, городских, областных, российских и  международных). При  проведении  и  организации  соревнований  всех  участников  делят  на  дивизионы  с  учётом  возраста  и  способностей. Даже  самый  слабый  ребёнок  может  стать  победителем, почувствовать  себя  непосредственным  участником  общего  дела, обрести  уверенность  в  себе. В связи с участием в Специальном Олимпийском движении, мы сочли необходимым включить  в программу по физической культуре такой вид, как бег на снегоступах (НРК), сократив количество часов на занятия гимнастикой. Упражнения на гимнастическом бревне и брусьях крайне </w:t>
      </w:r>
      <w:proofErr w:type="spellStart"/>
      <w:r w:rsidRPr="00DE703B">
        <w:rPr>
          <w:rFonts w:ascii="Times New Roman" w:hAnsi="Times New Roman"/>
          <w:sz w:val="24"/>
          <w:szCs w:val="24"/>
        </w:rPr>
        <w:t>травмоопасны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здоровья, так как для них характерны нарушения координации, расстройства </w:t>
      </w:r>
      <w:r w:rsidRPr="00DE703B">
        <w:rPr>
          <w:rFonts w:ascii="Times New Roman" w:hAnsi="Times New Roman"/>
          <w:sz w:val="24"/>
          <w:szCs w:val="24"/>
        </w:rPr>
        <w:lastRenderedPageBreak/>
        <w:t xml:space="preserve">вестибулярного аппарата, слабость мышц и т.д. Занятия на спортивной площадке на свежем воздухе имеют </w:t>
      </w:r>
      <w:proofErr w:type="spellStart"/>
      <w:r w:rsidRPr="00DE703B">
        <w:rPr>
          <w:rFonts w:ascii="Times New Roman" w:hAnsi="Times New Roman"/>
          <w:sz w:val="24"/>
          <w:szCs w:val="24"/>
        </w:rPr>
        <w:t>неоспаримые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преимущества для укрепления здоровья по сравнению с занятиями, проводимыми в нестандартном спортивном зале.</w:t>
      </w:r>
    </w:p>
    <w:p w:rsidR="00DE703B" w:rsidRPr="00DE703B" w:rsidRDefault="00DE703B" w:rsidP="00DE70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Характерной особенностью  детей с недостатками интеллекта является наличие у них разнообразных дефектов психического физического развития, обусловленных органическим поражением центральной нервной системы различной этиологии.</w:t>
      </w:r>
    </w:p>
    <w:p w:rsidR="00DE703B" w:rsidRPr="00DE703B" w:rsidRDefault="00DE703B" w:rsidP="00DE70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Среди обучающихся есть дети с хорошо развитой моторикой, с двигательными нарушениями, с сопутствующими основному дефекту соматическими заболеваниями, нарушениями осанки, стопы и т.д., что обуславливает необходимость диффере6нцированного и индивидуального подхода в обучении.</w:t>
      </w:r>
    </w:p>
    <w:p w:rsidR="00DE703B" w:rsidRPr="00DE703B" w:rsidRDefault="00DE703B" w:rsidP="00DE703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Осуществляя индивидуальный и дифференцированный подход при развитии двигательных способностей  целесообразно делить класс на группы с учётом двигательных интеллектуальных способностей детей.</w:t>
      </w:r>
    </w:p>
    <w:p w:rsidR="00DE703B" w:rsidRPr="00DE703B" w:rsidRDefault="00DE703B" w:rsidP="00DE703B">
      <w:pPr>
        <w:pStyle w:val="a3"/>
        <w:ind w:left="360"/>
        <w:jc w:val="both"/>
        <w:rPr>
          <w:rStyle w:val="a5"/>
          <w:rFonts w:ascii="Times New Roman" w:hAnsi="Times New Roman"/>
          <w:b/>
          <w:i/>
          <w:sz w:val="24"/>
          <w:szCs w:val="24"/>
        </w:rPr>
      </w:pP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t>По возможностям обучения физической культуре обучающиеся данного образовательного учреждения делятся на следующие группы:</w:t>
      </w:r>
    </w:p>
    <w:p w:rsidR="00DE703B" w:rsidRPr="00DE703B" w:rsidRDefault="00DE703B" w:rsidP="00DE703B">
      <w:pPr>
        <w:pStyle w:val="a3"/>
        <w:ind w:left="360"/>
        <w:jc w:val="both"/>
        <w:rPr>
          <w:rStyle w:val="a5"/>
          <w:rFonts w:ascii="Times New Roman" w:hAnsi="Times New Roman"/>
          <w:b/>
          <w:i/>
          <w:sz w:val="24"/>
          <w:szCs w:val="24"/>
        </w:rPr>
      </w:pP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t>1 группа – имеют достаточно хорошее физическое развитие и двигательные способности. У них не наблюдаются соматические отклонения, они быстрее других овладевают умениями и навыками, могут выполнять достаточно высокие физические нагрузки, легко их переносят и быстро после них восстанавливаются (организм достигает исходного состояния). Учащиеся способны самостоятельно выполнять физические упражнения после словесной инструкции.</w:t>
      </w:r>
    </w:p>
    <w:p w:rsidR="00DE703B" w:rsidRPr="00DE703B" w:rsidRDefault="00DE703B" w:rsidP="00DE703B">
      <w:pPr>
        <w:pStyle w:val="a3"/>
        <w:ind w:left="360"/>
        <w:jc w:val="both"/>
        <w:rPr>
          <w:rStyle w:val="a5"/>
          <w:rFonts w:ascii="Times New Roman" w:hAnsi="Times New Roman"/>
          <w:b/>
          <w:i/>
          <w:sz w:val="24"/>
          <w:szCs w:val="24"/>
        </w:rPr>
      </w:pP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t>2 группа – отмечается среднее физическое развитие, средний уровень двигательной подготовленности. Они медленнее, чем ученики 1 группы овладевают двигательными умениями и навыками. У них отмечаются сопутствующие основному дефекту соматические заболевания, нарушения осанки, стопы. Школьники данной группы могут выполнять достаточно высокие нагрузки, но по сравнению с детьми 1 группы несколько хуже их переносят, медленнее восстанавливаются. Учащиеся способны выполнять физические упражнения после показа и словесной инструкции, с незначительной помощью учителя.</w:t>
      </w:r>
    </w:p>
    <w:p w:rsidR="00DE703B" w:rsidRPr="00DE703B" w:rsidRDefault="00DE703B" w:rsidP="00DE703B">
      <w:pPr>
        <w:pStyle w:val="a3"/>
        <w:ind w:left="360"/>
        <w:jc w:val="both"/>
        <w:rPr>
          <w:rStyle w:val="a5"/>
          <w:rFonts w:ascii="Times New Roman" w:hAnsi="Times New Roman"/>
          <w:b/>
          <w:i/>
          <w:sz w:val="24"/>
          <w:szCs w:val="24"/>
        </w:rPr>
      </w:pP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t>3 группа – характеризуется низким уровнем физического развития и двигательных способностей. Они медленнее овладевают двигательными умениями и навыками, чем дети 2 группы. Практически все страдают соматическими заболеваниями. Учащиеся способны выполнять физические упражнения после показа и словесной инструкции, со значительной  помощью учителя.</w:t>
      </w:r>
    </w:p>
    <w:p w:rsidR="00DE703B" w:rsidRPr="00DE703B" w:rsidRDefault="00DE703B" w:rsidP="00DE703B">
      <w:pPr>
        <w:pStyle w:val="a3"/>
        <w:ind w:left="360"/>
        <w:jc w:val="both"/>
        <w:rPr>
          <w:rStyle w:val="a5"/>
          <w:rFonts w:ascii="Times New Roman" w:hAnsi="Times New Roman"/>
          <w:b/>
          <w:i/>
          <w:sz w:val="24"/>
          <w:szCs w:val="24"/>
        </w:rPr>
      </w:pP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t xml:space="preserve">4 группа – характеризуются очень низким уровнем физического развития и двигательных способностей. Могут овладеть лишь элементарными умениями и навыками. Наличию основного дефекта сопутствуют различные соматические заболевания. Для </w:t>
      </w: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lastRenderedPageBreak/>
        <w:t>выполнения физического упражнения детям, отнесённым к данной группе недостаточно только словесной инструкции. Они нуждаются в показе, в выполнении большого количества тренировочных упражнений, введении дополнительных приёмов обучения, постоянном контроле со стороны учителя.</w:t>
      </w:r>
    </w:p>
    <w:p w:rsidR="00DE703B" w:rsidRPr="00DE703B" w:rsidRDefault="00DE703B" w:rsidP="00DE703B">
      <w:pPr>
        <w:pStyle w:val="a3"/>
        <w:ind w:left="360"/>
        <w:jc w:val="both"/>
        <w:rPr>
          <w:rStyle w:val="a5"/>
          <w:rFonts w:ascii="Times New Roman" w:hAnsi="Times New Roman"/>
          <w:b/>
          <w:i/>
          <w:sz w:val="24"/>
          <w:szCs w:val="24"/>
        </w:rPr>
      </w:pPr>
    </w:p>
    <w:p w:rsidR="00DE703B" w:rsidRPr="00DE703B" w:rsidRDefault="00DE703B" w:rsidP="00DE703B">
      <w:pPr>
        <w:pStyle w:val="a3"/>
        <w:jc w:val="both"/>
        <w:rPr>
          <w:rStyle w:val="FontStyle11"/>
          <w:b/>
          <w:i/>
          <w:spacing w:val="0"/>
          <w:sz w:val="24"/>
          <w:szCs w:val="24"/>
        </w:rPr>
      </w:pPr>
      <w:r w:rsidRPr="00DE703B">
        <w:rPr>
          <w:rStyle w:val="a5"/>
          <w:rFonts w:ascii="Times New Roman" w:hAnsi="Times New Roman"/>
          <w:b/>
          <w:i/>
          <w:sz w:val="24"/>
          <w:szCs w:val="24"/>
        </w:rPr>
        <w:t>Отнесённость школьников к той или иной группе не является стабильной. Под влиянием корригирующего обучения учащиеся могут переходить в группу выше или занять более благополучное положение внутри группы.</w:t>
      </w:r>
    </w:p>
    <w:p w:rsidR="00DE703B" w:rsidRPr="00DE703B" w:rsidRDefault="00DE703B" w:rsidP="00DE703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E703B">
        <w:rPr>
          <w:rFonts w:ascii="Times New Roman" w:hAnsi="Times New Roman"/>
          <w:b/>
          <w:i/>
          <w:sz w:val="24"/>
          <w:szCs w:val="24"/>
        </w:rPr>
        <w:t>Проверка знаний, умений и навыков учащихся по физической культуре</w:t>
      </w:r>
    </w:p>
    <w:p w:rsidR="00DE703B" w:rsidRPr="00DE703B" w:rsidRDefault="00DE703B" w:rsidP="00DE703B">
      <w:pPr>
        <w:rPr>
          <w:rFonts w:ascii="Times New Roman" w:hAnsi="Times New Roman"/>
          <w:bCs/>
          <w:sz w:val="24"/>
          <w:szCs w:val="24"/>
        </w:rPr>
      </w:pPr>
      <w:r w:rsidRPr="00DE703B">
        <w:rPr>
          <w:rFonts w:ascii="Times New Roman" w:hAnsi="Times New Roman"/>
          <w:bCs/>
          <w:sz w:val="24"/>
          <w:szCs w:val="24"/>
        </w:rPr>
        <w:t xml:space="preserve">Контроль за физическим развитием и физической подготовленностью учащихся позволяет выявить динамику развития умственно отсталых школьников с момента поступления в школу до её окончания. Для этого проводится контрольное тестирование по следующим видам упражнений: бег 30-60 м, прыжок в длину с места, метание мяча на дальность, подтягивание (эти данные записываются в  классный журнал). </w:t>
      </w:r>
    </w:p>
    <w:p w:rsidR="00DE703B" w:rsidRPr="00DE703B" w:rsidRDefault="00DE703B" w:rsidP="00DE703B">
      <w:pPr>
        <w:rPr>
          <w:rFonts w:ascii="Times New Roman" w:hAnsi="Times New Roman"/>
          <w:bCs/>
          <w:sz w:val="24"/>
          <w:szCs w:val="24"/>
        </w:rPr>
      </w:pPr>
      <w:r w:rsidRPr="00DE703B">
        <w:rPr>
          <w:rFonts w:ascii="Times New Roman" w:hAnsi="Times New Roman"/>
          <w:bCs/>
          <w:sz w:val="24"/>
          <w:szCs w:val="24"/>
        </w:rPr>
        <w:t xml:space="preserve">Учитель физической культуры ведёт журнал  учёта  </w:t>
      </w:r>
      <w:r w:rsidRPr="00DE703B">
        <w:rPr>
          <w:rFonts w:ascii="Times New Roman" w:hAnsi="Times New Roman"/>
          <w:sz w:val="24"/>
          <w:szCs w:val="24"/>
        </w:rPr>
        <w:t xml:space="preserve">физического развития и двигательных способностей </w:t>
      </w:r>
      <w:r w:rsidRPr="00DE703B">
        <w:rPr>
          <w:rFonts w:ascii="Times New Roman" w:hAnsi="Times New Roman"/>
          <w:bCs/>
          <w:sz w:val="24"/>
          <w:szCs w:val="24"/>
        </w:rPr>
        <w:t xml:space="preserve"> учащихся.</w:t>
      </w:r>
    </w:p>
    <w:p w:rsidR="00DE703B" w:rsidRPr="00DE703B" w:rsidRDefault="00DE703B" w:rsidP="00DE703B">
      <w:pPr>
        <w:rPr>
          <w:rFonts w:ascii="Times New Roman" w:hAnsi="Times New Roman"/>
          <w:bCs/>
          <w:sz w:val="24"/>
          <w:szCs w:val="24"/>
        </w:rPr>
      </w:pPr>
      <w:r w:rsidRPr="00DE703B">
        <w:rPr>
          <w:rFonts w:ascii="Times New Roman" w:hAnsi="Times New Roman"/>
          <w:bCs/>
          <w:sz w:val="24"/>
          <w:szCs w:val="24"/>
        </w:rPr>
        <w:t>Контрольные нормативы принимаются дважды в год – в сентябре и мае на уроке физкультуры. К сдаче нормативов учащихся должен допустить врач школы.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 xml:space="preserve">Знания, умения и навыки учащихся по </w:t>
      </w:r>
      <w:r w:rsidRPr="00DE703B">
        <w:rPr>
          <w:rFonts w:ascii="Times New Roman" w:hAnsi="Times New Roman"/>
          <w:sz w:val="24"/>
          <w:szCs w:val="24"/>
        </w:rPr>
        <w:t>физической культуре</w:t>
      </w:r>
      <w:r w:rsidRPr="00DE703B">
        <w:rPr>
          <w:rStyle w:val="a5"/>
          <w:rFonts w:ascii="Times New Roman" w:hAnsi="Times New Roman"/>
          <w:sz w:val="24"/>
          <w:szCs w:val="24"/>
        </w:rPr>
        <w:t xml:space="preserve"> оцениваются по результатам выполнения физических упражнений.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 xml:space="preserve">   При оценке выполнения физических упражнений: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1 группа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Отметка «5» ставится, если упражнение выполнено правильно, самостоятельно после словесной инструкции учителя.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Отметка «4» ставится, если ученик выслушал инструкцию и выполнил упражнение с помощью учителя.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Отметка «3» ставится, если ученик выполняет упражнение после его показа со значительными ошибками.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2 группа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Отметка «5»ставится, если ученик выполнил упражнение после показа с незначительной помощью учителя, с  незначительными ошибками.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lastRenderedPageBreak/>
        <w:t>Отметка «4» ставится, если ученик  выполняет упражнение после показа и словесной инструкции с помощью учителя с незначительными ошибками.</w:t>
      </w:r>
    </w:p>
    <w:p w:rsidR="00DE703B" w:rsidRPr="00DE703B" w:rsidRDefault="00DE703B" w:rsidP="00DE703B">
      <w:pPr>
        <w:pStyle w:val="a3"/>
        <w:jc w:val="both"/>
        <w:rPr>
          <w:rStyle w:val="a5"/>
          <w:rFonts w:ascii="Times New Roman" w:hAnsi="Times New Roman"/>
          <w:sz w:val="24"/>
          <w:szCs w:val="24"/>
        </w:rPr>
      </w:pPr>
      <w:r w:rsidRPr="00DE703B">
        <w:rPr>
          <w:rStyle w:val="a5"/>
          <w:rFonts w:ascii="Times New Roman" w:hAnsi="Times New Roman"/>
          <w:sz w:val="24"/>
          <w:szCs w:val="24"/>
        </w:rPr>
        <w:t>Отметка «3» ставится, если ученик выполняет упражнение после его показа  и словесной инструкции со значительными ошибками.</w:t>
      </w:r>
    </w:p>
    <w:p w:rsidR="00DE703B" w:rsidRPr="00DE703B" w:rsidRDefault="00DE703B" w:rsidP="00DE703B">
      <w:pPr>
        <w:ind w:right="562"/>
        <w:jc w:val="center"/>
        <w:rPr>
          <w:rFonts w:ascii="Times New Roman" w:hAnsi="Times New Roman"/>
          <w:b/>
          <w:sz w:val="24"/>
          <w:szCs w:val="24"/>
        </w:rPr>
      </w:pPr>
      <w:r w:rsidRPr="00DE703B">
        <w:rPr>
          <w:rFonts w:ascii="Times New Roman" w:hAnsi="Times New Roman"/>
          <w:b/>
          <w:sz w:val="24"/>
          <w:szCs w:val="24"/>
        </w:rPr>
        <w:t>Информационные ресурсы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 xml:space="preserve">Адаптивная физическая культура в школе. Начальная </w:t>
      </w:r>
      <w:proofErr w:type="gramStart"/>
      <w:r w:rsidRPr="00DE703B">
        <w:rPr>
          <w:rFonts w:ascii="Times New Roman" w:hAnsi="Times New Roman"/>
          <w:sz w:val="24"/>
          <w:szCs w:val="24"/>
        </w:rPr>
        <w:t>школа./</w:t>
      </w:r>
      <w:proofErr w:type="gramEnd"/>
      <w:r w:rsidRPr="00DE703B">
        <w:rPr>
          <w:rFonts w:ascii="Times New Roman" w:hAnsi="Times New Roman"/>
          <w:sz w:val="24"/>
          <w:szCs w:val="24"/>
        </w:rPr>
        <w:t xml:space="preserve"> Автор-составитель     Аксёнова О.Э.// Под общей редакцией Евсеева С.П.– </w:t>
      </w:r>
      <w:proofErr w:type="spellStart"/>
      <w:r w:rsidRPr="00DE703B">
        <w:rPr>
          <w:rFonts w:ascii="Times New Roman" w:hAnsi="Times New Roman"/>
          <w:sz w:val="24"/>
          <w:szCs w:val="24"/>
        </w:rPr>
        <w:t>СПб,СПбГАФК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Pr="00DE703B">
        <w:rPr>
          <w:rFonts w:ascii="Times New Roman" w:hAnsi="Times New Roman"/>
          <w:sz w:val="24"/>
          <w:szCs w:val="24"/>
        </w:rPr>
        <w:t>П.Ф.Лесгафта</w:t>
      </w:r>
      <w:proofErr w:type="spellEnd"/>
      <w:r w:rsidRPr="00DE703B">
        <w:rPr>
          <w:rFonts w:ascii="Times New Roman" w:hAnsi="Times New Roman"/>
          <w:sz w:val="24"/>
          <w:szCs w:val="24"/>
        </w:rPr>
        <w:t>, 2003.</w:t>
      </w:r>
    </w:p>
    <w:p w:rsidR="00DE703B" w:rsidRPr="00DE703B" w:rsidRDefault="00DE703B" w:rsidP="00DE703B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E703B">
        <w:rPr>
          <w:rFonts w:ascii="Times New Roman" w:hAnsi="Times New Roman"/>
          <w:sz w:val="24"/>
          <w:szCs w:val="24"/>
        </w:rPr>
        <w:t>Айропетянц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Л.Р., </w:t>
      </w:r>
      <w:proofErr w:type="spellStart"/>
      <w:r w:rsidRPr="00DE703B">
        <w:rPr>
          <w:rFonts w:ascii="Times New Roman" w:hAnsi="Times New Roman"/>
          <w:sz w:val="24"/>
          <w:szCs w:val="24"/>
        </w:rPr>
        <w:t>Гадик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М.А. Спортивные игры. - Ташкент. 1881.</w:t>
      </w:r>
    </w:p>
    <w:p w:rsidR="00DE703B" w:rsidRPr="00DE703B" w:rsidRDefault="00DE703B" w:rsidP="00DE703B">
      <w:pPr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Андреев В.И. Факторы определяющие эффективность техники дистанционного броска в баскетболе. Автореферат. - Омск,1988.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E703B">
        <w:rPr>
          <w:rFonts w:ascii="Times New Roman" w:hAnsi="Times New Roman"/>
          <w:sz w:val="24"/>
          <w:szCs w:val="24"/>
        </w:rPr>
        <w:t>Болонов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Г.П. Физическое  воспитание  в  системе  коррекционно-развивающего  обучения: Программа  заливания, оздоровления, организация  игр, секций, досуга. – М.: ТЦ Сфера, 2003.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E703B">
        <w:rPr>
          <w:rFonts w:ascii="Times New Roman" w:hAnsi="Times New Roman"/>
          <w:sz w:val="24"/>
          <w:szCs w:val="24"/>
        </w:rPr>
        <w:t>Бутин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И.М., </w:t>
      </w:r>
      <w:proofErr w:type="spellStart"/>
      <w:r w:rsidRPr="00DE703B">
        <w:rPr>
          <w:rFonts w:ascii="Times New Roman" w:hAnsi="Times New Roman"/>
          <w:sz w:val="24"/>
          <w:szCs w:val="24"/>
        </w:rPr>
        <w:t>Бутина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И.А., Леонтьева Т.Н., Масленников С.М. Физическая  культура  в  начальных  классах. -  М., «Издательство  ВЛАДОС – ПРЕСС», 2001.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E703B">
        <w:rPr>
          <w:rFonts w:ascii="Times New Roman" w:hAnsi="Times New Roman"/>
          <w:sz w:val="24"/>
          <w:szCs w:val="24"/>
        </w:rPr>
        <w:t>Былеев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Л.В., Коротков И.М. Подвижные игры. - М.:</w:t>
      </w:r>
      <w:proofErr w:type="spellStart"/>
      <w:r w:rsidRPr="00DE703B">
        <w:rPr>
          <w:rFonts w:ascii="Times New Roman" w:hAnsi="Times New Roman"/>
          <w:sz w:val="24"/>
          <w:szCs w:val="24"/>
        </w:rPr>
        <w:t>ФиС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, 1982.  . Пер. с англ. </w:t>
      </w:r>
      <w:proofErr w:type="spellStart"/>
      <w:r w:rsidRPr="00DE703B">
        <w:rPr>
          <w:rFonts w:ascii="Times New Roman" w:hAnsi="Times New Roman"/>
          <w:sz w:val="24"/>
          <w:szCs w:val="24"/>
        </w:rPr>
        <w:t>А.А.Грузберга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Екатеринбург ЛИТУР. 2000.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DE703B">
        <w:rPr>
          <w:rFonts w:ascii="Times New Roman" w:hAnsi="Times New Roman"/>
          <w:sz w:val="24"/>
          <w:szCs w:val="24"/>
        </w:rPr>
        <w:t>Воспитание  и</w:t>
      </w:r>
      <w:proofErr w:type="gramEnd"/>
      <w:r w:rsidRPr="00DE703B">
        <w:rPr>
          <w:rFonts w:ascii="Times New Roman" w:hAnsi="Times New Roman"/>
          <w:sz w:val="24"/>
          <w:szCs w:val="24"/>
        </w:rPr>
        <w:t xml:space="preserve">  обучение  во  вспомогательной  школе: Пособие  для  учителей  и  студентов  дефектолог. ф-тов  </w:t>
      </w:r>
      <w:proofErr w:type="spellStart"/>
      <w:r w:rsidRPr="00DE703B">
        <w:rPr>
          <w:rFonts w:ascii="Times New Roman" w:hAnsi="Times New Roman"/>
          <w:sz w:val="24"/>
          <w:szCs w:val="24"/>
        </w:rPr>
        <w:t>пед</w:t>
      </w:r>
      <w:proofErr w:type="spellEnd"/>
      <w:r w:rsidRPr="00DE703B">
        <w:rPr>
          <w:rFonts w:ascii="Times New Roman" w:hAnsi="Times New Roman"/>
          <w:sz w:val="24"/>
          <w:szCs w:val="24"/>
        </w:rPr>
        <w:t>. ин-</w:t>
      </w:r>
      <w:proofErr w:type="spellStart"/>
      <w:r w:rsidRPr="00DE703B">
        <w:rPr>
          <w:rFonts w:ascii="Times New Roman" w:hAnsi="Times New Roman"/>
          <w:sz w:val="24"/>
          <w:szCs w:val="24"/>
        </w:rPr>
        <w:t>тов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/ Под  ред. В.В.Воронковой – М.: Школа-Пресс, 1994.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Дмитриев А.А. Физическая  культура  в  специальном  образовании. -  М., издательский  центр «Академия», 2002.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Матвеев Л.П. Теория и методика физической культуры. - М., Физкультура и спорт. 1991.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E703B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Р.В., Потапова Н.М., Кудряшов В.А. Начальное обучение баскетболу. - Волгоград, 1994.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DE703B">
        <w:rPr>
          <w:rFonts w:ascii="Times New Roman" w:hAnsi="Times New Roman"/>
          <w:sz w:val="24"/>
          <w:szCs w:val="24"/>
        </w:rPr>
        <w:t>Нестеровский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Д.И., Железняк Ю.Д. На уроках баскетбол, Физическая культура в школе, №2. 1991.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Обучение технике игры в баскетбол: Метод.рекомендаций для студентов ИФК. сост. Ермаков В.А. - Тула 1992.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>Официальные спортивные правила Специального Олимпийского движения: Методическое пособие/ Рубцова Н.О., Ильин В.А., Ольховая Т.И. – М, РГУФК, 2005.</w:t>
      </w:r>
    </w:p>
    <w:p w:rsidR="00DE703B" w:rsidRPr="00DE703B" w:rsidRDefault="00DE703B" w:rsidP="00DE703B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 xml:space="preserve">Программы  для  5-9 классов  специальных (коррекционных) П78 учреждений  8 вида. Раздел  «Физическое  воспитание». /Сб. 1. – М.: </w:t>
      </w:r>
      <w:proofErr w:type="spellStart"/>
      <w:r w:rsidRPr="00DE703B">
        <w:rPr>
          <w:rFonts w:ascii="Times New Roman" w:hAnsi="Times New Roman"/>
          <w:sz w:val="24"/>
          <w:szCs w:val="24"/>
        </w:rPr>
        <w:t>Гуманит</w:t>
      </w:r>
      <w:proofErr w:type="spellEnd"/>
      <w:r w:rsidRPr="00DE703B">
        <w:rPr>
          <w:rFonts w:ascii="Times New Roman" w:hAnsi="Times New Roman"/>
          <w:sz w:val="24"/>
          <w:szCs w:val="24"/>
        </w:rPr>
        <w:t>. изд. центр  ВЛАДОС, 2000. – С 179-223.</w:t>
      </w:r>
    </w:p>
    <w:p w:rsidR="00DE703B" w:rsidRPr="00DE703B" w:rsidRDefault="00DE703B" w:rsidP="00DE703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03B">
        <w:rPr>
          <w:rFonts w:ascii="Times New Roman" w:hAnsi="Times New Roman"/>
          <w:sz w:val="24"/>
          <w:szCs w:val="24"/>
        </w:rPr>
        <w:t xml:space="preserve">Методическое пособие Адаптивная физическая культура в школе. Начальная школа/Автор-составитель </w:t>
      </w:r>
      <w:proofErr w:type="spellStart"/>
      <w:r w:rsidRPr="00DE703B">
        <w:rPr>
          <w:rFonts w:ascii="Times New Roman" w:hAnsi="Times New Roman"/>
          <w:sz w:val="24"/>
          <w:szCs w:val="24"/>
        </w:rPr>
        <w:t>О.Э.Аксёнова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/под общей редакцией </w:t>
      </w:r>
      <w:proofErr w:type="spellStart"/>
      <w:r w:rsidRPr="00DE703B">
        <w:rPr>
          <w:rFonts w:ascii="Times New Roman" w:hAnsi="Times New Roman"/>
          <w:sz w:val="24"/>
          <w:szCs w:val="24"/>
        </w:rPr>
        <w:t>С.П.Евсеева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-СПб. </w:t>
      </w:r>
      <w:proofErr w:type="spellStart"/>
      <w:r w:rsidRPr="00DE703B">
        <w:rPr>
          <w:rFonts w:ascii="Times New Roman" w:hAnsi="Times New Roman"/>
          <w:sz w:val="24"/>
          <w:szCs w:val="24"/>
        </w:rPr>
        <w:t>СПбГАФК</w:t>
      </w:r>
      <w:proofErr w:type="spellEnd"/>
      <w:r w:rsidRPr="00DE703B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Pr="00DE703B">
        <w:rPr>
          <w:rFonts w:ascii="Times New Roman" w:hAnsi="Times New Roman"/>
          <w:sz w:val="24"/>
          <w:szCs w:val="24"/>
        </w:rPr>
        <w:t>П.Ф.Лесгафта</w:t>
      </w:r>
      <w:proofErr w:type="spellEnd"/>
      <w:r w:rsidRPr="00DE703B">
        <w:rPr>
          <w:rFonts w:ascii="Times New Roman" w:hAnsi="Times New Roman"/>
          <w:sz w:val="24"/>
          <w:szCs w:val="24"/>
        </w:rPr>
        <w:t>, 2003.</w:t>
      </w:r>
    </w:p>
    <w:p w:rsidR="00DE703B" w:rsidRPr="00DE703B" w:rsidRDefault="00DE703B" w:rsidP="00DE703B">
      <w:pPr>
        <w:rPr>
          <w:rFonts w:ascii="Times New Roman" w:hAnsi="Times New Roman"/>
          <w:sz w:val="24"/>
          <w:szCs w:val="24"/>
        </w:rPr>
      </w:pPr>
    </w:p>
    <w:p w:rsidR="00DE703B" w:rsidRPr="00DE703B" w:rsidRDefault="00DE703B" w:rsidP="00DE703B">
      <w:pPr>
        <w:rPr>
          <w:rFonts w:ascii="Times New Roman" w:hAnsi="Times New Roman"/>
          <w:sz w:val="24"/>
          <w:szCs w:val="24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960"/>
        <w:gridCol w:w="6720"/>
        <w:gridCol w:w="1900"/>
        <w:gridCol w:w="960"/>
      </w:tblGrid>
      <w:tr w:rsidR="00113A74" w:rsidRPr="00113A74" w:rsidTr="00B67EA5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color w:val="000000"/>
              </w:rPr>
              <w:lastRenderedPageBreak/>
              <w:t>Физкультура, 7 класс</w:t>
            </w:r>
          </w:p>
        </w:tc>
      </w:tr>
      <w:tr w:rsidR="00113A74" w:rsidRPr="00113A74" w:rsidTr="00B67EA5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color w:val="000000"/>
              </w:rPr>
              <w:t>Наименование тем изучения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color w:val="000000"/>
              </w:rPr>
              <w:t>Сроки</w:t>
            </w:r>
          </w:p>
        </w:tc>
      </w:tr>
      <w:tr w:rsidR="00113A74" w:rsidRPr="00113A74" w:rsidTr="00B67EA5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A74" w:rsidRPr="00113A74" w:rsidRDefault="00872165" w:rsidP="00113A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триместр - 16</w:t>
            </w:r>
            <w:r w:rsidR="00113A74" w:rsidRPr="00113A74">
              <w:rPr>
                <w:rFonts w:ascii="Times New Roman" w:hAnsi="Times New Roman"/>
                <w:b/>
                <w:bCs/>
                <w:color w:val="000000"/>
              </w:rPr>
              <w:t>ч.</w:t>
            </w:r>
          </w:p>
        </w:tc>
      </w:tr>
      <w:tr w:rsidR="00113A74" w:rsidRPr="00113A74" w:rsidTr="00B67EA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Лёгкая атлетика</w:t>
            </w:r>
            <w:r w:rsidRPr="00113A74">
              <w:rPr>
                <w:rFonts w:ascii="Times New Roman" w:hAnsi="Times New Roman"/>
                <w:color w:val="000000"/>
              </w:rPr>
              <w:t xml:space="preserve">.                                                                                  Основы </w:t>
            </w:r>
            <w:proofErr w:type="spellStart"/>
            <w:proofErr w:type="gramStart"/>
            <w:r w:rsidRPr="00113A74">
              <w:rPr>
                <w:rFonts w:ascii="Times New Roman" w:hAnsi="Times New Roman"/>
                <w:color w:val="000000"/>
              </w:rPr>
              <w:t>знаний:Что</w:t>
            </w:r>
            <w:proofErr w:type="spellEnd"/>
            <w:proofErr w:type="gramEnd"/>
            <w:r w:rsidRPr="00113A74">
              <w:rPr>
                <w:rFonts w:ascii="Times New Roman" w:hAnsi="Times New Roman"/>
                <w:color w:val="000000"/>
              </w:rPr>
              <w:t xml:space="preserve"> разрешено и не разрешено на уроках физкультуры. Что такое двигательный режим, самоконтроль и его основные приёмы.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Правила ТБ на занятиях лёгкой атлетикой. Старты из различных положений; бег на время 30м, 60м, 100м; Медленный бег до 4 минут.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бегу с низкого старта. Игры «Кто впереди», «Узнай, кто это был».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Кроссовый бег 300м, 500м.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113A74">
              <w:rPr>
                <w:rFonts w:ascii="Times New Roman" w:hAnsi="Times New Roman"/>
                <w:color w:val="000000"/>
              </w:rPr>
              <w:t>Совершегнствоывание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встречной эстафеты.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прыжков в длину способом «согнув ноги».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метания набивного мяча; метания в цель малого мяча, метания на дальность.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Спортивные игры. Баскетбол. </w:t>
            </w:r>
            <w:r w:rsidRPr="00113A74">
              <w:rPr>
                <w:rFonts w:ascii="Times New Roman" w:hAnsi="Times New Roman"/>
                <w:color w:val="000000"/>
              </w:rPr>
              <w:t xml:space="preserve">                                                          Правила ТБ на занятиях баскетболом. Ознакомление с основными правилами игры в баскетбол. Обучение остановке шагом.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передачи мяча от груди с места и в движении.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ведения мяча с изменением направления; остановки прыжком, шагом, поворотов. Игра «Борьба в  квадрате».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вырыванию и выбиванию мяча. Совершенствование ловли и передач мяча в движении двумя руками. Игра «Мяч капитану».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вырыванию и выбиванию мяча. Совершенствование ловли и передач мяча в движении двумя руками. Игра «Мяч капитану».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lastRenderedPageBreak/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передачи и ловли мяча одной рукой от плеча. Учебная игра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передачи и ловли мяча одной рукой от плеча.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штрафному броску. Совершенствование броска мяча в кольцо после ведения с 2-ух шагов.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штрафному броску. Совершенствование броска мяча в кольцо после ведения с 2-ух шагов.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2D00B0" w:rsidRPr="00113A74" w:rsidTr="007A69EC">
        <w:trPr>
          <w:trHeight w:val="300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0B0" w:rsidRPr="00113A74" w:rsidRDefault="0087216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триместр - 28</w:t>
            </w:r>
            <w:r w:rsidR="002D00B0" w:rsidRPr="00113A74">
              <w:rPr>
                <w:rFonts w:ascii="Times New Roman" w:hAnsi="Times New Roman"/>
                <w:b/>
                <w:bCs/>
                <w:color w:val="000000"/>
              </w:rPr>
              <w:t>ч.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Двухсторонняя игра по упрощённым правилам.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Двухсторонняя игра по упрощённым правилам.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Гимнастика</w:t>
            </w:r>
            <w:r w:rsidRPr="00113A74">
              <w:rPr>
                <w:rFonts w:ascii="Times New Roman" w:hAnsi="Times New Roman"/>
                <w:color w:val="000000"/>
              </w:rPr>
              <w:t xml:space="preserve">.                                                                                     Правила ТБ на занятиях гимнастикой. Ознакомление с понятиями «строй», «шеренга», «колонна». Выполнение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размыканий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>, поворотов, команд.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Выполнение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размыканий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>, поворотов, команд.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Выполнение общеразвивающих и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коррегирующих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упражнений без предметов.  Игры «Будь внимателен», «Слушай сигнал».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Выполнение общеразвивающих и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коррегирующих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упражнений без предметов.  Игры «Будь внимателен», «Слушай сигнал».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Выполнение общеразвивающих и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коррегирующих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упражнений с предметами. Игры «Не ошибись», «Запомни название».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Выполнение общеразвивающих и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коррегирующих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упражнений с предметами. Игры «Не ошибись», «Запомни название».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Выполнение упражнений на гимнастической стенке. Игры «Кто проходил мимо», «У нас на празднике».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Выполнение упражнений на гимнастической стенке. Игры «Кто проходил мимо», «У нас на празднике».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акробатическим упражнениям. Игры «Сохрани позу»,          «Стрелки».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Обучение танцевальным упражнениям. Чередование ходьбы на месте с шагом.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Обучение лазанью по канату.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простейшим комбинациям на гимнастической скамейке.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Лыжная подготовка. </w:t>
            </w:r>
            <w:r w:rsidRPr="00113A74">
              <w:rPr>
                <w:rFonts w:ascii="Times New Roman" w:hAnsi="Times New Roman"/>
                <w:color w:val="000000"/>
              </w:rPr>
              <w:t xml:space="preserve">                                                                    Правила ТБ на занятиях лыжной подготовкой. Совершенствование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двухшажного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хода.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Совершенствование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двухшажного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хода.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одновременному одношажному ходу. Игра «Смелые и ловкие».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одновременному одношажному ходу. Игра «Смелые и ловкие».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торможения «плугом». Подъём «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полуёлочкой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полулесенкой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>».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торможения «плугом». Подъём «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полуёлочкой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полулесенкой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>».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передвижения на лыжах в быстром темпе 100м, 200м.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передвижения на лыжах в быстром темпе 100м, 200м.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Прохождение на лыжах до 2км (девочки), 3км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Прохождение на лыжах до 2км (девочки), 3км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87216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13A74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Прохождение на лыжах до 2км (девочки), 3км (мальчики).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87216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74" w:rsidRPr="00113A74" w:rsidRDefault="00113A74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A5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A5" w:rsidRPr="00113A74" w:rsidRDefault="00B67EA5" w:rsidP="00E925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Бег на снегоступах.</w:t>
            </w:r>
            <w:r w:rsidRPr="00113A74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Правила ТБ на занятиях по бегу на снегоступах. Совершенствование техники гладкого бега. Игра «Кролики и гончие».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A5" w:rsidRPr="00113A74" w:rsidRDefault="00872165" w:rsidP="00E925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67EA5" w:rsidRPr="00113A74" w:rsidTr="00B67EA5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7EA5" w:rsidRPr="00113A74" w:rsidRDefault="002D00B0" w:rsidP="00113A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триместр - 24</w:t>
            </w:r>
            <w:r w:rsidR="00B67EA5" w:rsidRPr="00113A74">
              <w:rPr>
                <w:rFonts w:ascii="Times New Roman" w:hAnsi="Times New Roman"/>
                <w:b/>
                <w:bCs/>
                <w:color w:val="000000"/>
              </w:rPr>
              <w:t>ч.</w:t>
            </w:r>
          </w:p>
        </w:tc>
      </w:tr>
      <w:tr w:rsidR="00B67EA5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техники гладкого бега. Игра «Кролики и гончие».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техники высокого старта. Игра «Гонка за лисой»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техники высокого старта. Игра «Гонка за лисой».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остановке. Игра «Снежки».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поворотам на снегоступах. Встречная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Бег на время 50м, 100м.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Отработка подъёма после падений.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Отработка подъёма после падений.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Спортивные игры. Волейбол.</w:t>
            </w:r>
            <w:r w:rsidRPr="00113A74">
              <w:rPr>
                <w:rFonts w:ascii="Times New Roman" w:hAnsi="Times New Roman"/>
                <w:color w:val="000000"/>
              </w:rPr>
              <w:t xml:space="preserve">                                                Предупреждение травматизма.</w:t>
            </w:r>
            <w:r w:rsidRPr="00113A74">
              <w:rPr>
                <w:rFonts w:ascii="Times New Roman" w:hAnsi="Times New Roman"/>
                <w:color w:val="000000"/>
              </w:rPr>
              <w:br/>
              <w:t>Правила ТБ на занятиях волейболом. Правила и обязанности игроков. Обучение верхней передаче. Игра «Мяч в воздухе».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нижней передаче.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нижней передаче.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нижней подаче. Учебная игра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Обучение нижней подаче.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A7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Лёгкая атлетика.</w:t>
            </w:r>
            <w:r w:rsidRPr="00113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Правила ТБ на занятиях лёгкой атлетикой. Ходьба змейкой с различными положениями туловища (наклоны, приседы).         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с низкого старта 30м, 60м.</w:t>
            </w:r>
            <w:r w:rsidRPr="00113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Встречные эстафеты.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Бег с низкого старта 30м, 60м.</w:t>
            </w:r>
            <w:r w:rsidRPr="00113A74">
              <w:rPr>
                <w:rFonts w:ascii="Times New Roman" w:hAnsi="Times New Roman"/>
                <w:color w:val="000000"/>
              </w:rPr>
              <w:br/>
              <w:t>Встречные эстафеты.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Совершенствование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запрыгиваний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на препятствие; прыжков вверх. Игры с прыжками.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 xml:space="preserve">Обучение </w:t>
            </w:r>
            <w:proofErr w:type="spellStart"/>
            <w:r w:rsidRPr="00113A74">
              <w:rPr>
                <w:rFonts w:ascii="Times New Roman" w:hAnsi="Times New Roman"/>
                <w:color w:val="000000"/>
              </w:rPr>
              <w:t>многоскокам</w:t>
            </w:r>
            <w:proofErr w:type="spellEnd"/>
            <w:r w:rsidRPr="00113A74">
              <w:rPr>
                <w:rFonts w:ascii="Times New Roman" w:hAnsi="Times New Roman"/>
                <w:color w:val="000000"/>
              </w:rPr>
              <w:t xml:space="preserve"> с места и с разбега.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прыжков в длину и в высоту. Игры.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113A74">
              <w:rPr>
                <w:rFonts w:ascii="Times New Roman" w:hAnsi="Times New Roman"/>
                <w:color w:val="000000"/>
              </w:rPr>
              <w:t>..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прыжков в длину и в высоту. Игры.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Совершенствование метания малого мяча с разбега.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Бег на время 60м, 100м.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Медленный бег 500м, 1000м.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67EA5" w:rsidRPr="00113A74" w:rsidTr="00B67E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113A7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Медленный бег 500м, 1000м.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A5" w:rsidRPr="00113A74" w:rsidRDefault="00B67EA5" w:rsidP="00113A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3A7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E703B" w:rsidRPr="00DE703B" w:rsidRDefault="00DE703B">
      <w:pPr>
        <w:rPr>
          <w:rFonts w:ascii="Times New Roman" w:hAnsi="Times New Roman"/>
          <w:sz w:val="24"/>
          <w:szCs w:val="24"/>
        </w:rPr>
      </w:pPr>
    </w:p>
    <w:sectPr w:rsidR="00DE703B" w:rsidRPr="00DE703B" w:rsidSect="00DE7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4EA"/>
    <w:multiLevelType w:val="multilevel"/>
    <w:tmpl w:val="E9F26D5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98"/>
    <w:rsid w:val="00113A74"/>
    <w:rsid w:val="001B7D98"/>
    <w:rsid w:val="002D00B0"/>
    <w:rsid w:val="00446DA5"/>
    <w:rsid w:val="00685464"/>
    <w:rsid w:val="006E34A5"/>
    <w:rsid w:val="00872165"/>
    <w:rsid w:val="00B67EA5"/>
    <w:rsid w:val="00C9211B"/>
    <w:rsid w:val="00D511A9"/>
    <w:rsid w:val="00D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1667-7D5B-4F4A-A213-4925F5C2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DE703B"/>
    <w:rPr>
      <w:sz w:val="24"/>
      <w:szCs w:val="24"/>
      <w:lang w:eastAsia="ru-RU"/>
    </w:rPr>
  </w:style>
  <w:style w:type="paragraph" w:styleId="30">
    <w:name w:val="Body Text 3"/>
    <w:basedOn w:val="a"/>
    <w:link w:val="3"/>
    <w:rsid w:val="00DE703B"/>
    <w:pPr>
      <w:tabs>
        <w:tab w:val="left" w:pos="900"/>
      </w:tabs>
      <w:spacing w:after="0" w:line="240" w:lineRule="auto"/>
      <w:ind w:right="-5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DE703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DE703B"/>
    <w:pPr>
      <w:spacing w:after="120"/>
    </w:pPr>
  </w:style>
  <w:style w:type="character" w:customStyle="1" w:styleId="a4">
    <w:name w:val="Основной текст Знак"/>
    <w:basedOn w:val="a0"/>
    <w:link w:val="a3"/>
    <w:rsid w:val="00DE703B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E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basedOn w:val="a0"/>
    <w:rsid w:val="00DE703B"/>
    <w:rPr>
      <w:rFonts w:ascii="Times New Roman" w:hAnsi="Times New Roman" w:cs="Times New Roman"/>
      <w:spacing w:val="10"/>
      <w:sz w:val="30"/>
      <w:szCs w:val="30"/>
    </w:rPr>
  </w:style>
  <w:style w:type="character" w:customStyle="1" w:styleId="a5">
    <w:name w:val="Основной шрифт"/>
    <w:rsid w:val="00DE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dcterms:created xsi:type="dcterms:W3CDTF">2023-01-26T10:52:00Z</dcterms:created>
  <dcterms:modified xsi:type="dcterms:W3CDTF">2023-01-26T10:52:00Z</dcterms:modified>
</cp:coreProperties>
</file>