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AB" w:rsidRDefault="00AC21AB" w:rsidP="00E958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AC21AB" w:rsidRPr="00CD1EC9" w:rsidRDefault="00AC21AB" w:rsidP="00AC21AB">
      <w:pPr>
        <w:pStyle w:val="a4"/>
        <w:spacing w:before="0" w:beforeAutospacing="0"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CD1EC9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AC21AB" w:rsidRPr="00CD1EC9" w:rsidRDefault="00AC21AB" w:rsidP="00AC21AB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>Сегодня жители Свердловской области могут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 w:rsidRPr="00CD1EC9">
        <w:rPr>
          <w:sz w:val="26"/>
          <w:szCs w:val="26"/>
        </w:rPr>
        <w:t xml:space="preserve"> К</w:t>
      </w:r>
      <w:proofErr w:type="gramEnd"/>
      <w:r w:rsidRPr="00CD1EC9">
        <w:rPr>
          <w:sz w:val="26"/>
          <w:szCs w:val="26"/>
        </w:rPr>
        <w:t xml:space="preserve">», «Россия 24», «Карусель», «Общественное телевидение России», «ТВ </w:t>
      </w:r>
      <w:smartTag w:uri="urn:schemas-microsoft-com:office:smarttags" w:element="PersonName">
        <w:r w:rsidRPr="00CD1EC9">
          <w:rPr>
            <w:sz w:val="26"/>
            <w:szCs w:val="26"/>
          </w:rPr>
          <w:t>Центр</w:t>
        </w:r>
      </w:smartTag>
      <w:r w:rsidRPr="00CD1EC9">
        <w:rPr>
          <w:sz w:val="26"/>
          <w:szCs w:val="26"/>
        </w:rPr>
        <w:t xml:space="preserve">», а также три радиоканала: «Вести ФМ», «Маяк» и «Радио России». </w:t>
      </w:r>
    </w:p>
    <w:p w:rsidR="00AC21AB" w:rsidRPr="00CD1EC9" w:rsidRDefault="00AC21AB" w:rsidP="00AC21AB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D1EC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CD1EC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CD1E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 </w:t>
      </w:r>
      <w:r w:rsidRPr="00CD1EC9">
        <w:rPr>
          <w:sz w:val="26"/>
          <w:szCs w:val="26"/>
        </w:rPr>
        <w:t xml:space="preserve">жители Свердловской области получат возможность принимать мультиплекс РТРС-2 (СТС, ТНТ, </w:t>
      </w:r>
      <w:proofErr w:type="spellStart"/>
      <w:r w:rsidRPr="00CD1EC9">
        <w:rPr>
          <w:sz w:val="26"/>
          <w:szCs w:val="26"/>
        </w:rPr>
        <w:t>РенТВ</w:t>
      </w:r>
      <w:proofErr w:type="spellEnd"/>
      <w:r w:rsidRPr="00CD1EC9">
        <w:rPr>
          <w:sz w:val="26"/>
          <w:szCs w:val="26"/>
        </w:rPr>
        <w:t xml:space="preserve">, Пятница, Спас, Домашний, Звезда, ТВ3, Мир, </w:t>
      </w:r>
      <w:proofErr w:type="spellStart"/>
      <w:r w:rsidRPr="00CD1EC9">
        <w:rPr>
          <w:sz w:val="26"/>
          <w:szCs w:val="26"/>
        </w:rPr>
        <w:t>МузТВ</w:t>
      </w:r>
      <w:proofErr w:type="spellEnd"/>
      <w:r w:rsidRPr="00CD1EC9">
        <w:rPr>
          <w:sz w:val="26"/>
          <w:szCs w:val="26"/>
        </w:rPr>
        <w:t xml:space="preserve">). На данный момент времени пакет программ РТРС-2 транслируется </w:t>
      </w:r>
      <w:r>
        <w:rPr>
          <w:sz w:val="26"/>
          <w:szCs w:val="26"/>
        </w:rPr>
        <w:t>с</w:t>
      </w:r>
      <w:r w:rsidRPr="00CD1EC9">
        <w:rPr>
          <w:sz w:val="26"/>
          <w:szCs w:val="26"/>
        </w:rPr>
        <w:t xml:space="preserve"> 4 </w:t>
      </w:r>
      <w:r>
        <w:rPr>
          <w:sz w:val="26"/>
          <w:szCs w:val="26"/>
        </w:rPr>
        <w:t>объектов</w:t>
      </w:r>
      <w:r w:rsidRPr="00CD1EC9">
        <w:rPr>
          <w:sz w:val="26"/>
          <w:szCs w:val="26"/>
        </w:rPr>
        <w:t xml:space="preserve"> </w:t>
      </w:r>
      <w:r>
        <w:rPr>
          <w:sz w:val="26"/>
          <w:szCs w:val="26"/>
        </w:rPr>
        <w:t>связи в регионе</w:t>
      </w:r>
      <w:r w:rsidRPr="00CD1EC9">
        <w:rPr>
          <w:sz w:val="26"/>
          <w:szCs w:val="26"/>
        </w:rPr>
        <w:t xml:space="preserve">: </w:t>
      </w:r>
      <w:proofErr w:type="gramStart"/>
      <w:r w:rsidRPr="00CD1EC9">
        <w:rPr>
          <w:sz w:val="26"/>
          <w:szCs w:val="26"/>
        </w:rPr>
        <w:t>г</w:t>
      </w:r>
      <w:proofErr w:type="gramEnd"/>
      <w:r w:rsidRPr="00CD1EC9">
        <w:rPr>
          <w:sz w:val="26"/>
          <w:szCs w:val="26"/>
        </w:rPr>
        <w:t>. Екатеринбург, г. Серов, г. Асбест, г. Нижний Тагил.</w:t>
      </w:r>
    </w:p>
    <w:p w:rsidR="00AC21AB" w:rsidRPr="00CD1EC9" w:rsidRDefault="00AC21AB" w:rsidP="00AC21AB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CD1EC9">
        <w:rPr>
          <w:sz w:val="26"/>
          <w:szCs w:val="26"/>
        </w:rPr>
        <w:t>цифровому</w:t>
      </w:r>
      <w:proofErr w:type="gramEnd"/>
      <w:r w:rsidRPr="00CD1EC9">
        <w:rPr>
          <w:sz w:val="26"/>
          <w:szCs w:val="26"/>
        </w:rPr>
        <w:t xml:space="preserve"> в качестве картинки и звука и при этом требует больш</w:t>
      </w:r>
      <w:r>
        <w:rPr>
          <w:sz w:val="26"/>
          <w:szCs w:val="26"/>
        </w:rPr>
        <w:t>ого частотного ресурса. Поэтому</w:t>
      </w:r>
      <w:r w:rsidRPr="00CD1EC9">
        <w:rPr>
          <w:sz w:val="26"/>
          <w:szCs w:val="26"/>
        </w:rPr>
        <w:t xml:space="preserve">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</w:t>
      </w:r>
      <w:proofErr w:type="spellStart"/>
      <w:r w:rsidRPr="00CD1EC9">
        <w:rPr>
          <w:sz w:val="26"/>
          <w:szCs w:val="26"/>
        </w:rPr>
        <w:t>телепросмотр</w:t>
      </w:r>
      <w:proofErr w:type="spellEnd"/>
      <w:r w:rsidRPr="00CD1EC9">
        <w:rPr>
          <w:sz w:val="26"/>
          <w:szCs w:val="26"/>
        </w:rPr>
        <w:t>.</w:t>
      </w:r>
    </w:p>
    <w:p w:rsidR="00AC21AB" w:rsidRPr="00CD1EC9" w:rsidRDefault="00AC21AB" w:rsidP="00AC21AB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 всех населенных пунктах России. </w:t>
      </w:r>
    </w:p>
    <w:p w:rsidR="00AC21AB" w:rsidRPr="00CD1EC9" w:rsidRDefault="00AC21AB" w:rsidP="00AC21AB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В Свердловской области строительством и эксплуатацией цифровой эфирной </w:t>
      </w:r>
      <w:proofErr w:type="spellStart"/>
      <w:r w:rsidRPr="00CD1EC9">
        <w:rPr>
          <w:sz w:val="26"/>
          <w:szCs w:val="26"/>
        </w:rPr>
        <w:t>телесети</w:t>
      </w:r>
      <w:proofErr w:type="spellEnd"/>
      <w:r w:rsidRPr="00CD1EC9">
        <w:rPr>
          <w:sz w:val="26"/>
          <w:szCs w:val="26"/>
        </w:rPr>
        <w:t xml:space="preserve"> занимается филиал РТРС «Свердловский ОРТПЦ».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>
        <w:rPr>
          <w:sz w:val="26"/>
          <w:szCs w:val="26"/>
        </w:rPr>
        <w:t>Урал</w:t>
      </w:r>
      <w:r w:rsidRPr="00CD1EC9">
        <w:rPr>
          <w:sz w:val="26"/>
          <w:szCs w:val="26"/>
        </w:rPr>
        <w:t>». Это позволяет жителям области быть в курсе местных новостей.</w:t>
      </w:r>
    </w:p>
    <w:p w:rsidR="00AC21AB" w:rsidRDefault="00AC21AB" w:rsidP="00AC21AB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>Для прием</w:t>
      </w:r>
      <w:smartTag w:uri="urn:schemas-microsoft-com:office:smarttags" w:element="PersonName">
        <w:r w:rsidRPr="00CD1EC9">
          <w:rPr>
            <w:sz w:val="26"/>
            <w:szCs w:val="26"/>
          </w:rPr>
          <w:t>а б</w:t>
        </w:r>
      </w:smartTag>
      <w:r w:rsidRPr="00CD1EC9">
        <w:rPr>
          <w:sz w:val="26"/>
          <w:szCs w:val="26"/>
        </w:rPr>
        <w:t>есплатного цифрового эфирного телевидения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магазинах, торгующих электроникой.</w:t>
      </w:r>
      <w:r w:rsidRPr="008417C2">
        <w:rPr>
          <w:sz w:val="26"/>
          <w:szCs w:val="26"/>
        </w:rPr>
        <w:t xml:space="preserve"> 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C3B28">
        <w:rPr>
          <w:b/>
          <w:bCs/>
          <w:color w:val="000000"/>
          <w:sz w:val="26"/>
          <w:szCs w:val="26"/>
        </w:rPr>
        <w:t>Зачем Россия переходит на цифровое эфирное телевидение?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C3B28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</w:t>
      </w:r>
      <w:smartTag w:uri="urn:schemas-microsoft-com:office:smarttags" w:element="PersonName">
        <w:r w:rsidRPr="007C3B28">
          <w:rPr>
            <w:color w:val="000000"/>
            <w:sz w:val="26"/>
            <w:szCs w:val="26"/>
          </w:rPr>
          <w:t>а б</w:t>
        </w:r>
      </w:smartTag>
      <w:r w:rsidRPr="007C3B28">
        <w:rPr>
          <w:color w:val="000000"/>
          <w:sz w:val="26"/>
          <w:szCs w:val="26"/>
        </w:rPr>
        <w:t xml:space="preserve">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</w:t>
      </w:r>
      <w:r w:rsidRPr="007C3B28">
        <w:rPr>
          <w:color w:val="000000"/>
          <w:sz w:val="26"/>
          <w:szCs w:val="26"/>
        </w:rPr>
        <w:lastRenderedPageBreak/>
        <w:t>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C3B28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C3B28">
        <w:rPr>
          <w:color w:val="000000"/>
          <w:sz w:val="26"/>
          <w:szCs w:val="26"/>
        </w:rPr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C3B28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C3B28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C3B28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C3B28">
        <w:rPr>
          <w:color w:val="000000"/>
          <w:sz w:val="26"/>
          <w:szCs w:val="26"/>
        </w:rPr>
        <w:t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</w:t>
      </w:r>
      <w:smartTag w:uri="urn:schemas-microsoft-com:office:smarttags" w:element="PersonName">
        <w:r w:rsidRPr="007C3B28">
          <w:rPr>
            <w:color w:val="000000"/>
            <w:sz w:val="26"/>
            <w:szCs w:val="26"/>
          </w:rPr>
          <w:t>а б</w:t>
        </w:r>
      </w:smartTag>
      <w:r w:rsidRPr="007C3B28">
        <w:rPr>
          <w:color w:val="000000"/>
          <w:sz w:val="26"/>
          <w:szCs w:val="26"/>
        </w:rPr>
        <w:t xml:space="preserve">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C3B28">
        <w:rPr>
          <w:b/>
          <w:bCs/>
          <w:color w:val="000000"/>
          <w:sz w:val="26"/>
          <w:szCs w:val="26"/>
        </w:rPr>
        <w:t>Когд</w:t>
      </w:r>
      <w:smartTag w:uri="urn:schemas-microsoft-com:office:smarttags" w:element="PersonName">
        <w:r w:rsidRPr="007C3B28">
          <w:rPr>
            <w:b/>
            <w:bCs/>
            <w:color w:val="000000"/>
            <w:sz w:val="26"/>
            <w:szCs w:val="26"/>
          </w:rPr>
          <w:t>а б</w:t>
        </w:r>
      </w:smartTag>
      <w:r w:rsidRPr="007C3B28">
        <w:rPr>
          <w:b/>
          <w:bCs/>
          <w:color w:val="000000"/>
          <w:sz w:val="26"/>
          <w:szCs w:val="26"/>
        </w:rPr>
        <w:t>удет отключено аналоговое телевещание по всей стране?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Pr="007C3B28">
        <w:rPr>
          <w:color w:val="000000"/>
          <w:sz w:val="26"/>
          <w:szCs w:val="26"/>
        </w:rPr>
        <w:t xml:space="preserve">Принудительного отключения аналоговых телеканалов не планируется. Президент </w:t>
      </w:r>
      <w:r>
        <w:rPr>
          <w:sz w:val="26"/>
          <w:szCs w:val="26"/>
        </w:rPr>
        <w:t xml:space="preserve">Российской Федерации </w:t>
      </w:r>
      <w:r w:rsidRPr="007C3B28">
        <w:rPr>
          <w:color w:val="000000"/>
          <w:sz w:val="26"/>
          <w:szCs w:val="26"/>
        </w:rPr>
        <w:t xml:space="preserve">Владимир Путин утвердил изменения в Указе </w:t>
      </w:r>
      <w:r w:rsidRPr="00BE1886">
        <w:rPr>
          <w:color w:val="000000"/>
          <w:sz w:val="26"/>
          <w:szCs w:val="26"/>
        </w:rPr>
        <w:t xml:space="preserve">            </w:t>
      </w:r>
      <w:r w:rsidRPr="007C3B28">
        <w:rPr>
          <w:color w:val="000000"/>
          <w:sz w:val="26"/>
          <w:szCs w:val="26"/>
        </w:rPr>
        <w:t>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необходимость у телезрителей и вещателей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C3B28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0E6F54" w:rsidRPr="007C3B28" w:rsidRDefault="000E6F54" w:rsidP="000E6F5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C3B28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7C3B28">
        <w:rPr>
          <w:color w:val="000000"/>
          <w:sz w:val="26"/>
          <w:szCs w:val="26"/>
        </w:rPr>
        <w:t>SetTopBox</w:t>
      </w:r>
      <w:proofErr w:type="spellEnd"/>
      <w:r w:rsidRPr="007C3B28">
        <w:rPr>
          <w:color w:val="000000"/>
          <w:sz w:val="26"/>
          <w:szCs w:val="26"/>
        </w:rPr>
        <w:t>, STB, или просто «цифровая приставка»).</w:t>
      </w:r>
    </w:p>
    <w:p w:rsidR="000E6F54" w:rsidRPr="007C3B28" w:rsidRDefault="000E6F54" w:rsidP="000E6F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6F54" w:rsidRPr="008417C2" w:rsidRDefault="000E6F54" w:rsidP="00AC21AB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AC21AB" w:rsidRPr="008417C2" w:rsidRDefault="00AC21AB" w:rsidP="00AC21AB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AC21AB" w:rsidRDefault="00AC21AB" w:rsidP="00E958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58FA" w:rsidRDefault="00E958FA" w:rsidP="00E958F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Центр консультационной поддержки населения в Свердловской области</w:t>
      </w:r>
    </w:p>
    <w:p w:rsidR="00E958FA" w:rsidRDefault="00E958FA" w:rsidP="00E95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Специалисты центра консультационной поддержки (ЦКП) РТРС в Свердловской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E958FA" w:rsidRDefault="00E958FA" w:rsidP="00E95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Телефон ЦКП: +7 (343) 310-11-33 </w:t>
      </w:r>
    </w:p>
    <w:p w:rsidR="00E958FA" w:rsidRDefault="00E958FA" w:rsidP="00E95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е</w:t>
      </w:r>
      <w:proofErr w:type="gramEnd"/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ckp</w:t>
      </w:r>
      <w:proofErr w:type="spellEnd"/>
      <w:r>
        <w:rPr>
          <w:rFonts w:ascii="Times New Roman" w:hAnsi="Times New Roman"/>
          <w:sz w:val="26"/>
          <w:szCs w:val="26"/>
        </w:rPr>
        <w:t>_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ekaterinburg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rtrn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E958FA" w:rsidRDefault="00E958FA" w:rsidP="00E95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График работы: понедельник-пятница с 9:00 до 18:00</w:t>
      </w:r>
    </w:p>
    <w:p w:rsidR="00E958FA" w:rsidRDefault="00E958FA" w:rsidP="00E95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Контакты ЦКП можно найти на официальном сайте РТРС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Ф в разделе «Телезрителям». </w:t>
      </w:r>
    </w:p>
    <w:p w:rsidR="00E958FA" w:rsidRDefault="00E958FA" w:rsidP="00E958FA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E958FA" w:rsidRDefault="00E958FA" w:rsidP="00E958FA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Подробную информацию о «цифре» можно найти на специализированном сайте РТРС: РТРС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 (для печатных СМИ) /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ekburg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rtrs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/ (для </w:t>
      </w:r>
      <w:proofErr w:type="spellStart"/>
      <w:r>
        <w:rPr>
          <w:sz w:val="26"/>
          <w:szCs w:val="26"/>
        </w:rPr>
        <w:t>интернет-ресурсов</w:t>
      </w:r>
      <w:proofErr w:type="spellEnd"/>
      <w:r>
        <w:rPr>
          <w:sz w:val="26"/>
          <w:szCs w:val="26"/>
        </w:rPr>
        <w:t>)</w:t>
      </w:r>
    </w:p>
    <w:p w:rsidR="00192CA0" w:rsidRDefault="00192CA0"/>
    <w:sectPr w:rsidR="00192CA0" w:rsidSect="000E6F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8FA"/>
    <w:rsid w:val="000E6F54"/>
    <w:rsid w:val="00192CA0"/>
    <w:rsid w:val="00AC21AB"/>
    <w:rsid w:val="00E9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8FA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unhideWhenUsed/>
    <w:rsid w:val="00E958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burg.rt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2018-12-10T12:16:00Z</dcterms:created>
  <dcterms:modified xsi:type="dcterms:W3CDTF">2018-12-10T12:20:00Z</dcterms:modified>
</cp:coreProperties>
</file>