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FA" w:rsidRDefault="00C722FA" w:rsidP="00C722FA">
      <w:pPr>
        <w:pStyle w:val="a3"/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                                                                                                                                                                                                     </w:t>
      </w: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>«Екатеринбургская школа № 2, реализующая адаптированные основные общеобразовательные программы»</w:t>
      </w:r>
    </w:p>
    <w:p w:rsidR="00C722FA" w:rsidRPr="006B130B" w:rsidRDefault="00C722FA" w:rsidP="00C722FA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130B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C722FA" w:rsidRDefault="00C722FA" w:rsidP="00C7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130B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6B130B" w:rsidRDefault="006B130B" w:rsidP="006B130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65 от 26.08.2022</w:t>
      </w:r>
    </w:p>
    <w:p w:rsidR="006B130B" w:rsidRDefault="006B130B" w:rsidP="006B13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30B" w:rsidRPr="006B130B" w:rsidRDefault="006B130B" w:rsidP="00C722FA">
      <w:pPr>
        <w:pStyle w:val="a3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>«Р</w:t>
      </w:r>
      <w:r w:rsidRPr="006B130B">
        <w:rPr>
          <w:rFonts w:ascii="Times New Roman" w:hAnsi="Times New Roman" w:cs="Times New Roman"/>
          <w:sz w:val="24"/>
          <w:szCs w:val="24"/>
        </w:rPr>
        <w:t>А</w:t>
      </w:r>
      <w:r w:rsidRPr="006B130B">
        <w:rPr>
          <w:rFonts w:ascii="Times New Roman" w:hAnsi="Times New Roman" w:cs="Times New Roman"/>
          <w:b/>
          <w:sz w:val="24"/>
          <w:szCs w:val="24"/>
        </w:rPr>
        <w:t xml:space="preserve">ЗГОВОР О ВАЖНОМ» </w:t>
      </w: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>(патриотическое направление)</w:t>
      </w: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 xml:space="preserve">6 А класс                                                                                                    </w:t>
      </w: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 xml:space="preserve">   (АООП вариант 2)</w:t>
      </w: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6372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6372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6372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6372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left="5387" w:firstLine="99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Составитель:                                                                                                                                                                                                                  </w:t>
      </w:r>
    </w:p>
    <w:p w:rsidR="00C722FA" w:rsidRPr="006B130B" w:rsidRDefault="00C722FA" w:rsidP="00C722FA">
      <w:pPr>
        <w:spacing w:after="0" w:line="240" w:lineRule="auto"/>
        <w:ind w:left="7088" w:hanging="7"/>
        <w:rPr>
          <w:rFonts w:ascii="Times New Roman" w:eastAsia="Calibri" w:hAnsi="Times New Roman" w:cs="Times New Roman"/>
          <w:bCs/>
          <w:sz w:val="24"/>
          <w:szCs w:val="24"/>
        </w:rPr>
      </w:pPr>
      <w:r w:rsidRPr="006B130B">
        <w:rPr>
          <w:rFonts w:ascii="Times New Roman" w:eastAsia="Calibri" w:hAnsi="Times New Roman" w:cs="Times New Roman"/>
          <w:bCs/>
          <w:sz w:val="24"/>
          <w:szCs w:val="24"/>
        </w:rPr>
        <w:t>Васфиева М.А.</w:t>
      </w:r>
    </w:p>
    <w:p w:rsidR="00C722FA" w:rsidRPr="006B130B" w:rsidRDefault="00C722FA" w:rsidP="00C722FA">
      <w:pPr>
        <w:spacing w:after="0" w:line="240" w:lineRule="auto"/>
        <w:ind w:left="7088" w:hanging="7"/>
        <w:rPr>
          <w:rFonts w:ascii="Times New Roman" w:eastAsia="Calibri" w:hAnsi="Times New Roman" w:cs="Times New Roman"/>
          <w:bCs/>
          <w:sz w:val="24"/>
          <w:szCs w:val="24"/>
        </w:rPr>
      </w:pPr>
      <w:r w:rsidRPr="006B130B">
        <w:rPr>
          <w:rFonts w:ascii="Times New Roman" w:eastAsia="Calibri" w:hAnsi="Times New Roman" w:cs="Times New Roman"/>
          <w:bCs/>
          <w:sz w:val="24"/>
          <w:szCs w:val="24"/>
        </w:rPr>
        <w:t>учитель первой категории</w:t>
      </w:r>
    </w:p>
    <w:p w:rsidR="00C722FA" w:rsidRPr="006B130B" w:rsidRDefault="00C722FA" w:rsidP="00C722FA">
      <w:pPr>
        <w:spacing w:after="0" w:line="240" w:lineRule="auto"/>
        <w:ind w:left="6372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2FA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30B" w:rsidRDefault="006B130B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30B" w:rsidRDefault="006B130B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30B" w:rsidRDefault="006B130B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30B" w:rsidRDefault="006B130B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30B" w:rsidRPr="006B130B" w:rsidRDefault="006B130B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22FA" w:rsidRPr="006B130B" w:rsidRDefault="00C722FA" w:rsidP="00C72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0B">
        <w:rPr>
          <w:rFonts w:ascii="Times New Roman" w:hAnsi="Times New Roman" w:cs="Times New Roman"/>
          <w:b/>
          <w:sz w:val="24"/>
          <w:szCs w:val="24"/>
        </w:rPr>
        <w:t>Екатеринбург – 2022</w:t>
      </w:r>
    </w:p>
    <w:p w:rsidR="006B130B" w:rsidRDefault="006B130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42357D" w:rsidRPr="00594A47" w:rsidRDefault="0042357D" w:rsidP="004235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94A47">
        <w:rPr>
          <w:rFonts w:ascii="Times New Roman" w:eastAsia="Calibri" w:hAnsi="Times New Roman" w:cs="Times New Roman"/>
          <w:b/>
          <w:bCs/>
        </w:rPr>
        <w:lastRenderedPageBreak/>
        <w:t>Пояснительная записка</w:t>
      </w:r>
    </w:p>
    <w:p w:rsidR="0042357D" w:rsidRPr="00594A47" w:rsidRDefault="0042357D" w:rsidP="00423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 xml:space="preserve">Рабочая программа курса внеурочной деятельности </w:t>
      </w:r>
      <w:r w:rsidRPr="00594A47">
        <w:rPr>
          <w:rFonts w:ascii="Times New Roman" w:hAnsi="Times New Roman" w:cs="Times New Roman"/>
          <w:bCs/>
        </w:rPr>
        <w:t>«Разговоры</w:t>
      </w:r>
      <w:r w:rsidR="00B512CD">
        <w:rPr>
          <w:rFonts w:ascii="Times New Roman" w:hAnsi="Times New Roman" w:cs="Times New Roman"/>
          <w:bCs/>
        </w:rPr>
        <w:t xml:space="preserve"> о важном» для обучающихся 6 а  класса</w:t>
      </w:r>
      <w:r w:rsidRPr="00594A47">
        <w:rPr>
          <w:rFonts w:ascii="Times New Roman" w:eastAsia="Calibri" w:hAnsi="Times New Roman" w:cs="Times New Roman"/>
        </w:rPr>
        <w:t xml:space="preserve"> составлена  в соответствии с требованиями: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Федерального закона от 29.12.2012 № 273 «Об образовании в Российской Федерации»;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hAnsi="Times New Roman" w:cs="Times New Roman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>Стратегии развития воспитания в Российской Федерации на период до 2025 года,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>утвержденной распоряжением Правительства от 29.05.2015 № 996-р; СП 2.4.3648-20;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>СанПиН 1.2.3685-21;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hAnsi="Times New Roman" w:cs="Times New Roman"/>
          <w:b/>
          <w:bCs/>
        </w:rPr>
        <w:t>Цель курса</w:t>
      </w:r>
      <w:r w:rsidRPr="00594A47">
        <w:rPr>
          <w:rFonts w:ascii="Times New Roman" w:hAnsi="Times New Roman" w:cs="Times New Roman"/>
          <w:bCs/>
        </w:rPr>
        <w:t>:</w:t>
      </w:r>
      <w:r w:rsidRPr="00594A47">
        <w:rPr>
          <w:rFonts w:ascii="Times New Roman" w:hAnsi="Times New Roman" w:cs="Times New Roman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2357D" w:rsidRPr="00594A47" w:rsidRDefault="0042357D" w:rsidP="00423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hAnsi="Times New Roman" w:cs="Times New Roman"/>
          <w:b/>
        </w:rPr>
        <w:t>Основные задачи</w:t>
      </w:r>
      <w:r w:rsidRPr="00594A47">
        <w:rPr>
          <w:rFonts w:ascii="Times New Roman" w:hAnsi="Times New Roman" w:cs="Times New Roman"/>
        </w:rPr>
        <w:t>: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совершенствование навыков общения со сверстниками и коммуникативных умений;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формирование культуры поведения в информационной среде.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ab/>
      </w:r>
      <w:r w:rsidRPr="00594A47">
        <w:rPr>
          <w:rFonts w:ascii="Times New Roman" w:eastAsia="Calibri" w:hAnsi="Times New Roman" w:cs="Times New Roman"/>
        </w:rPr>
        <w:t xml:space="preserve">Рабочая программа составлена для 1 классов 33 часа (1 час в неделю), 2-9 классы 34 часа (1 час в неделю). </w:t>
      </w:r>
    </w:p>
    <w:p w:rsidR="0042357D" w:rsidRPr="00594A47" w:rsidRDefault="0042357D" w:rsidP="00423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2357D" w:rsidRPr="00594A47" w:rsidRDefault="0042357D" w:rsidP="0042357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94A47">
        <w:rPr>
          <w:rFonts w:ascii="Times New Roman" w:hAnsi="Times New Roman" w:cs="Times New Roman"/>
          <w:b/>
          <w:lang w:eastAsia="ru-RU"/>
        </w:rPr>
        <w:t>Планируемые результаты освоения курса внеурочной деятельности</w:t>
      </w:r>
    </w:p>
    <w:p w:rsidR="0042357D" w:rsidRPr="00594A47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результаты: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становление ценностного отношения к своей Родине – России;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осознание своей этнокультурной и российской гражданской идентичности;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сопричастность к прошлому, настоящему и будущему своей страны и родного края;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уважение к своему и другим народам;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признание индивидуальности каждого человека;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проявление сопереживания, уважения и доброжелательности;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бережное отношение к природе;</w:t>
      </w:r>
    </w:p>
    <w:p w:rsidR="0042357D" w:rsidRPr="00594A47" w:rsidRDefault="0042357D" w:rsidP="004235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неприятие действий, приносящих вред природе.</w:t>
      </w:r>
    </w:p>
    <w:p w:rsidR="0042357D" w:rsidRPr="00594A47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</w:p>
    <w:p w:rsidR="0042357D" w:rsidRPr="00594A47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Сформировано представление: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о политическом устройстве Российского государства, их роли в жизни общества, о его важнейших законах; о базовых национальных российских ценностях;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2357D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42357D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357D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357D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357D" w:rsidRPr="00594A47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роли знаний, науки, современного производства в жизни человека и общества;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42357D" w:rsidRPr="00594A47" w:rsidRDefault="0042357D" w:rsidP="0042357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активной роли человека в природе.</w:t>
      </w:r>
    </w:p>
    <w:p w:rsidR="0042357D" w:rsidRPr="00594A47" w:rsidRDefault="0042357D" w:rsidP="0042357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Сформировано ценностное отношение:</w:t>
      </w:r>
    </w:p>
    <w:p w:rsidR="0042357D" w:rsidRPr="00594A47" w:rsidRDefault="0042357D" w:rsidP="0042357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2357D" w:rsidRPr="00594A47" w:rsidRDefault="0042357D" w:rsidP="0042357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семье и семейным традициям;</w:t>
      </w:r>
    </w:p>
    <w:p w:rsidR="0042357D" w:rsidRPr="00594A47" w:rsidRDefault="0042357D" w:rsidP="0042357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учебе, труду и творчеству;</w:t>
      </w:r>
    </w:p>
    <w:p w:rsidR="0042357D" w:rsidRPr="00594A47" w:rsidRDefault="0042357D" w:rsidP="0042357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42357D" w:rsidRPr="00594A47" w:rsidRDefault="0042357D" w:rsidP="0042357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природе и всем формам жизни.</w:t>
      </w:r>
    </w:p>
    <w:p w:rsidR="0042357D" w:rsidRPr="00594A47" w:rsidRDefault="0042357D" w:rsidP="0042357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 интерес:</w:t>
      </w:r>
    </w:p>
    <w:p w:rsidR="0042357D" w:rsidRPr="00594A47" w:rsidRDefault="0042357D" w:rsidP="0042357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к чтению, произведениям искусства, театру, музыке, выставкам и т. п.;</w:t>
      </w:r>
    </w:p>
    <w:p w:rsidR="0042357D" w:rsidRPr="00594A47" w:rsidRDefault="0042357D" w:rsidP="0042357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общественным явлениям, понимать активную роль человека в обществе;</w:t>
      </w:r>
    </w:p>
    <w:p w:rsidR="0042357D" w:rsidRPr="00594A47" w:rsidRDefault="0042357D" w:rsidP="0042357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42357D" w:rsidRPr="00594A47" w:rsidRDefault="0042357D" w:rsidP="0042357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природе, природным явлениям и формам жизни;</w:t>
      </w:r>
    </w:p>
    <w:p w:rsidR="0042357D" w:rsidRPr="00594A47" w:rsidRDefault="0042357D" w:rsidP="0042357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художественному творчеству.</w:t>
      </w:r>
    </w:p>
    <w:p w:rsidR="0042357D" w:rsidRPr="00594A47" w:rsidRDefault="0042357D" w:rsidP="0042357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Сформированы умения:</w:t>
      </w:r>
    </w:p>
    <w:p w:rsidR="0042357D" w:rsidRPr="00594A47" w:rsidRDefault="0042357D" w:rsidP="0042357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42357D" w:rsidRPr="00594A47" w:rsidRDefault="0042357D" w:rsidP="0042357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проявлять бережное, гуманное отношение ко всему живому;</w:t>
      </w:r>
    </w:p>
    <w:p w:rsidR="0042357D" w:rsidRPr="00594A47" w:rsidRDefault="0042357D" w:rsidP="0042357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соблюдать общепринятые нормы поведения в обществе;</w:t>
      </w:r>
    </w:p>
    <w:p w:rsidR="0042357D" w:rsidRPr="00594A47" w:rsidRDefault="0042357D" w:rsidP="0042357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594A47">
        <w:rPr>
          <w:rFonts w:ascii="Times New Roman" w:hAnsi="Times New Roman" w:cs="Times New Roman"/>
          <w:b/>
          <w:lang w:eastAsia="ru-RU"/>
        </w:rPr>
        <w:t>Содержание курса внеурочной деятельности</w:t>
      </w:r>
    </w:p>
    <w:p w:rsidR="0042357D" w:rsidRPr="00594A47" w:rsidRDefault="0042357D" w:rsidP="004235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2357D" w:rsidRPr="00594A47" w:rsidRDefault="0042357D" w:rsidP="0042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знаний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Наша страна – Россия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165 лет со дня рождения К.Э. Циолковского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пожилого человека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учителя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отца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музыки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Традиционные семейные ценности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народного единства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Мы разные, мы вместе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матери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Символы России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Волонтеры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Героев Отечества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Конституции</w:t>
      </w:r>
    </w:p>
    <w:p w:rsidR="0042357D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Тема Нового года. Семейные праздники и мечты</w:t>
      </w:r>
    </w:p>
    <w:p w:rsidR="0042357D" w:rsidRDefault="0042357D" w:rsidP="0042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357D" w:rsidRDefault="0042357D" w:rsidP="0042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357D" w:rsidRPr="00715397" w:rsidRDefault="0042357D" w:rsidP="0042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17.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Рождество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18.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снятия блокады Ленинграда</w:t>
      </w:r>
    </w:p>
    <w:p w:rsidR="0042357D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160 лет со дня рождения К.С. Станиславского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российской науки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21.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Россия и мир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22.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защитника Отечества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23.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Международный женский день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24.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25.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воссоединения Крыма с Россией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26.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Всемирный день театра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27.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космонавтики. Мы – первые!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28.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Память о геноциде советского народа нацистами и их пособниками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29.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Земли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30.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Труда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31.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Победы. Бессмертный полк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32.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День детских общественных организаций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33.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Россия – страна возможностей</w:t>
      </w:r>
    </w:p>
    <w:p w:rsidR="0042357D" w:rsidRPr="00594A47" w:rsidRDefault="00DD5815" w:rsidP="00DD581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34. </w:t>
      </w:r>
      <w:r w:rsidR="0042357D" w:rsidRPr="00594A47">
        <w:rPr>
          <w:rFonts w:ascii="Times New Roman" w:eastAsia="Times New Roman" w:hAnsi="Times New Roman" w:cs="Times New Roman"/>
          <w:lang w:eastAsia="ru-RU"/>
        </w:rPr>
        <w:t>Урок обобщения и систематизации знаний</w:t>
      </w:r>
    </w:p>
    <w:p w:rsidR="0042357D" w:rsidRPr="00594A47" w:rsidRDefault="0042357D" w:rsidP="0042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357D" w:rsidRDefault="0042357D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42357D" w:rsidRPr="00ED0245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Материально- техническое обеспечение рабочей программы</w:t>
      </w:r>
    </w:p>
    <w:p w:rsidR="0042357D" w:rsidRPr="00ED0245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Учебный кабинет (столы, стулья).</w:t>
      </w:r>
    </w:p>
    <w:p w:rsidR="0042357D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Компьютер</w:t>
      </w:r>
    </w:p>
    <w:p w:rsidR="0042357D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Развивающие игры</w:t>
      </w:r>
    </w:p>
    <w:p w:rsidR="0042357D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Настольные игры</w:t>
      </w:r>
    </w:p>
    <w:p w:rsidR="0042357D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Дидактические пособия</w:t>
      </w:r>
    </w:p>
    <w:p w:rsidR="0042357D" w:rsidRPr="00ED0245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>Методическое обеспечение</w:t>
      </w: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2357D" w:rsidRPr="00ED0245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наглядные пособия, подборка информационной и справочной литературы, кассеты с записями детской музыки и т.д., треугольники, разрезные карточки, </w:t>
      </w:r>
    </w:p>
    <w:p w:rsidR="0042357D" w:rsidRPr="001C6551" w:rsidRDefault="0042357D" w:rsidP="0042357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книги серии «Развивающие игры», простой и цветной карандаши, краски, настольные игры, учебная доска.</w:t>
      </w:r>
    </w:p>
    <w:p w:rsidR="0042357D" w:rsidRDefault="0042357D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42357D" w:rsidRDefault="0042357D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0D36BA" w:rsidRDefault="000D36BA" w:rsidP="0042357D">
      <w:pPr>
        <w:jc w:val="center"/>
        <w:rPr>
          <w:rFonts w:ascii="Times New Roman" w:hAnsi="Times New Roman"/>
          <w:b/>
          <w:bCs/>
          <w:szCs w:val="28"/>
        </w:rPr>
      </w:pPr>
    </w:p>
    <w:p w:rsidR="00E64E83" w:rsidRDefault="00E64E83" w:rsidP="00E64E83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D9" w:rsidRDefault="00E64E83" w:rsidP="00155FD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5F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Календарно-тематическое планирование к программе внеурочной деятельности </w:t>
      </w:r>
    </w:p>
    <w:p w:rsidR="00E64E83" w:rsidRPr="00155FD9" w:rsidRDefault="00E64E83" w:rsidP="00155FD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5F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«Разговоры о важном»</w:t>
      </w:r>
    </w:p>
    <w:p w:rsidR="00E64E83" w:rsidRPr="00155FD9" w:rsidRDefault="00E64E83" w:rsidP="00E64E83">
      <w:pPr>
        <w:pStyle w:val="10"/>
        <w:spacing w:line="240" w:lineRule="auto"/>
        <w:ind w:firstLine="142"/>
        <w:jc w:val="center"/>
        <w:rPr>
          <w:rFonts w:cs="Times New Roman"/>
          <w:sz w:val="24"/>
          <w:szCs w:val="24"/>
        </w:rPr>
      </w:pPr>
      <w:r w:rsidRPr="00155FD9">
        <w:rPr>
          <w:rFonts w:cs="Times New Roman"/>
          <w:b/>
          <w:bCs/>
          <w:sz w:val="24"/>
          <w:szCs w:val="24"/>
        </w:rPr>
        <w:t>6 «А» класс</w:t>
      </w:r>
    </w:p>
    <w:p w:rsidR="00457047" w:rsidRPr="00155FD9" w:rsidRDefault="00457047" w:rsidP="00155F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54" w:type="dxa"/>
        <w:tblLook w:val="04A0"/>
      </w:tblPr>
      <w:tblGrid>
        <w:gridCol w:w="597"/>
        <w:gridCol w:w="6549"/>
        <w:gridCol w:w="1564"/>
        <w:gridCol w:w="1544"/>
      </w:tblGrid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FD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BD7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FD9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BD763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FD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BD763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FD9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BD763E" w:rsidRPr="00155FD9" w:rsidTr="00BD763E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Зачем учиться?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05.09.2022</w:t>
            </w:r>
          </w:p>
        </w:tc>
      </w:tr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Что мы Родиной зовем</w:t>
            </w:r>
            <w:r w:rsidR="00E64E83" w:rsidRPr="00155FD9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12.09.</w:t>
            </w:r>
            <w:r w:rsidRPr="00155FD9">
              <w:rPr>
                <w:rFonts w:ascii="Times New Roman" w:hAnsi="Times New Roman" w:cs="Times New Roman"/>
                <w:lang w:val="en-US"/>
              </w:rPr>
              <w:t>20</w:t>
            </w:r>
            <w:r w:rsidRPr="00155FD9">
              <w:rPr>
                <w:rFonts w:ascii="Times New Roman" w:hAnsi="Times New Roman" w:cs="Times New Roman"/>
              </w:rPr>
              <w:t>22</w:t>
            </w:r>
          </w:p>
        </w:tc>
      </w:tr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Мечты о космосе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19.09.2022</w:t>
            </w:r>
          </w:p>
        </w:tc>
      </w:tr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Обычаи и традиции моего народа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26.09.2022</w:t>
            </w:r>
          </w:p>
        </w:tc>
      </w:tr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 xml:space="preserve">Если бы я был учителем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03.10.2022</w:t>
            </w:r>
          </w:p>
        </w:tc>
      </w:tr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63E" w:rsidRPr="00155FD9" w:rsidRDefault="00BD763E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Отчество – от слова «отец»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10.10.2022</w:t>
            </w:r>
          </w:p>
        </w:tc>
      </w:tr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63E" w:rsidRPr="00155FD9" w:rsidRDefault="0090352F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Что мы музыкой зовем?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  <w:lang w:val="en-US"/>
              </w:rPr>
              <w:t>17.10.2022</w:t>
            </w:r>
          </w:p>
        </w:tc>
      </w:tr>
      <w:tr w:rsidR="00BD763E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63E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  <w:szCs w:val="18"/>
              </w:rPr>
              <w:t>Готов к труду и обороне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E" w:rsidRPr="00155FD9" w:rsidRDefault="00BD763E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E" w:rsidRPr="00155FD9" w:rsidRDefault="00BD763E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24.10.2022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1463DB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1463DB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 xml:space="preserve">Мы — одна страна!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1463DB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07.11.2022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Языки и культура народов России: единство в разнообразии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14.11.2022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Самое главное слово на земле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21.11.2022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Гордо реет над Россией флаг ее судьбы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28.11.2022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Жить – значит действовать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05.12.2022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В жизни всегда есть место подвигу?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12.12.2022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2E1CED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Настоящая ответственность бывает только личной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19.12.2022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Светлый праздник Рождества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26.12.2022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2E1CED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Зачем мечтать?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09.01.2023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Виртуальный я – что можно и что нельзя?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16.01.2023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2E1CED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Ленинградский ломтик хлеба…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23.01.2023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2E1CED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С чего начинается театр?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30.01.2023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2E1CED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Хроника научных открытий, которые перевернули мир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06.02.2023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637DBB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13.02.2023</w:t>
            </w:r>
          </w:p>
        </w:tc>
      </w:tr>
      <w:tr w:rsidR="00637DBB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DBB" w:rsidRPr="00155FD9" w:rsidRDefault="000D36BA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За что мне могут сказать «спасибо» (ко Дню защитника Отечества)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B" w:rsidRPr="00155FD9" w:rsidRDefault="00637DBB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B" w:rsidRPr="00155FD9" w:rsidRDefault="00637DBB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  <w:lang w:val="en-US"/>
              </w:rPr>
              <w:t>20.02.2023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B54394" w:rsidP="00BB09D0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Мамы разные важны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B54394" w:rsidP="00BB09D0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06.03.2023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B54394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Гимн России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B54394" w:rsidP="00D2727A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13.03.2023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B54394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Путешествие по Крыму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B54394" w:rsidP="008D749F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20.03.2023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B54394" w:rsidP="00822B0A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Что на что похоже: зачем человеку воображение?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B54394" w:rsidP="00822B0A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27.03.2023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B54394" w:rsidP="00BC03CA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B54394" w:rsidP="00BC03CA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03.04.2023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155FD9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«Зелёные» привычки» - сохраним природу вместе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155FD9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17.04.2023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155FD9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  <w:szCs w:val="18"/>
              </w:rPr>
              <w:t>Как проявить себя и свои способности?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155FD9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24.04.2023</w:t>
            </w:r>
          </w:p>
        </w:tc>
      </w:tr>
      <w:tr w:rsidR="00B54394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B54394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94" w:rsidRPr="00155FD9" w:rsidRDefault="00155FD9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Подвиг остается подвигом, даже если его некому воспеть…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4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4" w:rsidRPr="00155FD9" w:rsidRDefault="00155FD9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 xml:space="preserve">04.05.2023 за </w:t>
            </w:r>
            <w:r w:rsidRPr="00155FD9">
              <w:rPr>
                <w:rFonts w:ascii="Times New Roman" w:hAnsi="Times New Roman" w:cs="Times New Roman"/>
                <w:b/>
              </w:rPr>
              <w:t>08.05.2023</w:t>
            </w:r>
          </w:p>
        </w:tc>
      </w:tr>
      <w:tr w:rsidR="00155FD9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D9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FD9" w:rsidRPr="00155FD9" w:rsidRDefault="00155FD9" w:rsidP="00155FD9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 xml:space="preserve">Может ли быть Тимур и его команда в 2023 году?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9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D9" w:rsidRPr="00155FD9" w:rsidRDefault="00155FD9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15.05.2023</w:t>
            </w:r>
          </w:p>
        </w:tc>
      </w:tr>
      <w:tr w:rsidR="00155FD9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D9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FD9" w:rsidRPr="00155FD9" w:rsidRDefault="00155FD9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 xml:space="preserve">Что человеку нужно для счастья?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9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D9" w:rsidRPr="00155FD9" w:rsidRDefault="00155FD9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22.05.2023</w:t>
            </w:r>
          </w:p>
        </w:tc>
      </w:tr>
      <w:tr w:rsidR="00155FD9" w:rsidRPr="00155FD9" w:rsidTr="00BD763E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D9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FD9" w:rsidRPr="00155FD9" w:rsidRDefault="00155FD9" w:rsidP="00E64E83">
            <w:pPr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Безопасные каникулы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9" w:rsidRPr="00155FD9" w:rsidRDefault="00155FD9" w:rsidP="00E64E83">
            <w:pPr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D9" w:rsidRPr="00155FD9" w:rsidRDefault="00155FD9" w:rsidP="00F62E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155FD9">
              <w:rPr>
                <w:rFonts w:ascii="Times New Roman" w:hAnsi="Times New Roman" w:cs="Times New Roman"/>
              </w:rPr>
              <w:t>29.05.2023</w:t>
            </w:r>
          </w:p>
        </w:tc>
      </w:tr>
    </w:tbl>
    <w:p w:rsidR="00A263EA" w:rsidRPr="00155FD9" w:rsidRDefault="00A263EA" w:rsidP="00155FD9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A263EA" w:rsidRPr="00155FD9" w:rsidSect="001463DB">
      <w:footerReference w:type="default" r:id="rId8"/>
      <w:pgSz w:w="11906" w:h="16838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17" w:rsidRDefault="00C30E17" w:rsidP="004B0D29">
      <w:pPr>
        <w:spacing w:after="0" w:line="240" w:lineRule="auto"/>
      </w:pPr>
      <w:r>
        <w:separator/>
      </w:r>
    </w:p>
  </w:endnote>
  <w:endnote w:type="continuationSeparator" w:id="1">
    <w:p w:rsidR="00C30E17" w:rsidRDefault="00C30E17" w:rsidP="004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59476"/>
      <w:docPartObj>
        <w:docPartGallery w:val="Page Numbers (Bottom of Page)"/>
        <w:docPartUnique/>
      </w:docPartObj>
    </w:sdtPr>
    <w:sdtContent>
      <w:p w:rsidR="001463DB" w:rsidRDefault="00B81221">
        <w:pPr>
          <w:pStyle w:val="a8"/>
          <w:jc w:val="right"/>
        </w:pPr>
        <w:fldSimple w:instr="PAGE   \* MERGEFORMAT">
          <w:r w:rsidR="00B512CD">
            <w:rPr>
              <w:noProof/>
            </w:rPr>
            <w:t>2</w:t>
          </w:r>
        </w:fldSimple>
      </w:p>
    </w:sdtContent>
  </w:sdt>
  <w:p w:rsidR="001463DB" w:rsidRDefault="001463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17" w:rsidRDefault="00C30E17" w:rsidP="004B0D29">
      <w:pPr>
        <w:spacing w:after="0" w:line="240" w:lineRule="auto"/>
      </w:pPr>
      <w:r>
        <w:separator/>
      </w:r>
    </w:p>
  </w:footnote>
  <w:footnote w:type="continuationSeparator" w:id="1">
    <w:p w:rsidR="00C30E17" w:rsidRDefault="00C30E17" w:rsidP="004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872E2"/>
    <w:multiLevelType w:val="hybridMultilevel"/>
    <w:tmpl w:val="F25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22288"/>
    <w:multiLevelType w:val="hybridMultilevel"/>
    <w:tmpl w:val="D1B0EA2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121E2"/>
    <w:multiLevelType w:val="hybridMultilevel"/>
    <w:tmpl w:val="133A0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B72EF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12960"/>
    <w:multiLevelType w:val="hybridMultilevel"/>
    <w:tmpl w:val="EDA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9"/>
  </w:num>
  <w:num w:numId="14">
    <w:abstractNumId w:val="2"/>
  </w:num>
  <w:num w:numId="15">
    <w:abstractNumId w:val="15"/>
  </w:num>
  <w:num w:numId="16">
    <w:abstractNumId w:val="18"/>
  </w:num>
  <w:num w:numId="17">
    <w:abstractNumId w:val="11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21B7F"/>
    <w:rsid w:val="00047B82"/>
    <w:rsid w:val="000830EC"/>
    <w:rsid w:val="000D36BA"/>
    <w:rsid w:val="001106F1"/>
    <w:rsid w:val="001407A6"/>
    <w:rsid w:val="001463DB"/>
    <w:rsid w:val="00155FD9"/>
    <w:rsid w:val="001D32DA"/>
    <w:rsid w:val="00203C0B"/>
    <w:rsid w:val="00235C89"/>
    <w:rsid w:val="0029394F"/>
    <w:rsid w:val="002C785B"/>
    <w:rsid w:val="002E1CED"/>
    <w:rsid w:val="00327508"/>
    <w:rsid w:val="00393DFF"/>
    <w:rsid w:val="003F05F0"/>
    <w:rsid w:val="0042357D"/>
    <w:rsid w:val="00426ACD"/>
    <w:rsid w:val="00457047"/>
    <w:rsid w:val="00474285"/>
    <w:rsid w:val="004B0D29"/>
    <w:rsid w:val="00514A71"/>
    <w:rsid w:val="00525D4E"/>
    <w:rsid w:val="00546B71"/>
    <w:rsid w:val="00551F7A"/>
    <w:rsid w:val="00592039"/>
    <w:rsid w:val="005F4F5F"/>
    <w:rsid w:val="00637DBB"/>
    <w:rsid w:val="006B08EE"/>
    <w:rsid w:val="006B130B"/>
    <w:rsid w:val="006E102D"/>
    <w:rsid w:val="00741305"/>
    <w:rsid w:val="007A364E"/>
    <w:rsid w:val="007E71AB"/>
    <w:rsid w:val="007F34F4"/>
    <w:rsid w:val="008A31F8"/>
    <w:rsid w:val="0090352F"/>
    <w:rsid w:val="0098700C"/>
    <w:rsid w:val="00A1041A"/>
    <w:rsid w:val="00A263EA"/>
    <w:rsid w:val="00A37BF9"/>
    <w:rsid w:val="00A53CB8"/>
    <w:rsid w:val="00AE4A8B"/>
    <w:rsid w:val="00B45AA9"/>
    <w:rsid w:val="00B512CD"/>
    <w:rsid w:val="00B54394"/>
    <w:rsid w:val="00B81221"/>
    <w:rsid w:val="00BD0521"/>
    <w:rsid w:val="00BD763E"/>
    <w:rsid w:val="00C30E17"/>
    <w:rsid w:val="00C722FA"/>
    <w:rsid w:val="00CC78F9"/>
    <w:rsid w:val="00D63DB0"/>
    <w:rsid w:val="00DA6A37"/>
    <w:rsid w:val="00DB738B"/>
    <w:rsid w:val="00DD5815"/>
    <w:rsid w:val="00DE0418"/>
    <w:rsid w:val="00E1521E"/>
    <w:rsid w:val="00E64E83"/>
    <w:rsid w:val="00E81A79"/>
    <w:rsid w:val="00E82DE3"/>
    <w:rsid w:val="00EA24B4"/>
    <w:rsid w:val="00EC5BC0"/>
    <w:rsid w:val="00EC6F70"/>
    <w:rsid w:val="00EE02B5"/>
    <w:rsid w:val="00F00C0B"/>
    <w:rsid w:val="00F62E65"/>
    <w:rsid w:val="00F74720"/>
    <w:rsid w:val="00FD198C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9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  <w:style w:type="character" w:customStyle="1" w:styleId="aa">
    <w:name w:val="Другое_"/>
    <w:basedOn w:val="a0"/>
    <w:link w:val="ab"/>
    <w:rsid w:val="00E64E83"/>
    <w:rPr>
      <w:rFonts w:ascii="Times New Roman" w:eastAsia="Times New Roman" w:hAnsi="Times New Roman"/>
      <w:sz w:val="28"/>
      <w:szCs w:val="28"/>
    </w:rPr>
  </w:style>
  <w:style w:type="paragraph" w:customStyle="1" w:styleId="ab">
    <w:name w:val="Другое"/>
    <w:basedOn w:val="a"/>
    <w:link w:val="aa"/>
    <w:rsid w:val="00E64E83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_"/>
    <w:basedOn w:val="a0"/>
    <w:link w:val="10"/>
    <w:rsid w:val="00E64E83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c"/>
    <w:rsid w:val="00E64E83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9F70-4C98-4BD3-89E5-9F865FD4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1</cp:lastModifiedBy>
  <cp:revision>30</cp:revision>
  <dcterms:created xsi:type="dcterms:W3CDTF">2022-09-05T15:39:00Z</dcterms:created>
  <dcterms:modified xsi:type="dcterms:W3CDTF">2023-01-27T10:31:00Z</dcterms:modified>
</cp:coreProperties>
</file>